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85CCDF" w14:textId="77777777" w:rsidR="006D32EB" w:rsidRPr="006B01FE" w:rsidRDefault="006D32EB">
      <w:pPr>
        <w:rPr>
          <w:rFonts w:cs="Arial"/>
          <w:sz w:val="24"/>
          <w:szCs w:val="24"/>
        </w:rPr>
      </w:pPr>
    </w:p>
    <w:p w14:paraId="7885CCE0" w14:textId="77777777" w:rsidR="006D32EB" w:rsidRPr="006B01FE" w:rsidRDefault="006D32EB">
      <w:pPr>
        <w:rPr>
          <w:rFonts w:cs="Arial"/>
          <w:sz w:val="24"/>
          <w:szCs w:val="24"/>
        </w:rPr>
      </w:pPr>
    </w:p>
    <w:p w14:paraId="7885CCE1" w14:textId="77777777" w:rsidR="006D32EB" w:rsidRPr="006B01FE" w:rsidRDefault="006D32EB">
      <w:pPr>
        <w:rPr>
          <w:rFonts w:cs="Arial"/>
          <w:sz w:val="24"/>
          <w:szCs w:val="24"/>
        </w:rPr>
      </w:pPr>
    </w:p>
    <w:p w14:paraId="7885CCE2" w14:textId="77777777" w:rsidR="006D32EB" w:rsidRPr="006B01FE" w:rsidRDefault="006D32EB">
      <w:pPr>
        <w:rPr>
          <w:rFonts w:cs="Arial"/>
          <w:sz w:val="24"/>
          <w:szCs w:val="24"/>
        </w:rPr>
      </w:pPr>
    </w:p>
    <w:p w14:paraId="7885CCE3" w14:textId="77777777" w:rsidR="006D32EB" w:rsidRPr="006B01FE" w:rsidRDefault="006D32EB">
      <w:pPr>
        <w:rPr>
          <w:rFonts w:cs="Arial"/>
          <w:sz w:val="24"/>
          <w:szCs w:val="24"/>
        </w:rPr>
      </w:pPr>
    </w:p>
    <w:p w14:paraId="7885CCE4" w14:textId="77777777" w:rsidR="006D32EB" w:rsidRPr="006B01FE" w:rsidRDefault="006D32EB">
      <w:pPr>
        <w:rPr>
          <w:rFonts w:cs="Arial"/>
          <w:sz w:val="24"/>
          <w:szCs w:val="24"/>
        </w:rPr>
      </w:pPr>
    </w:p>
    <w:p w14:paraId="7885CCE5" w14:textId="77777777" w:rsidR="006D32EB" w:rsidRPr="006B01FE" w:rsidRDefault="006D32EB">
      <w:pPr>
        <w:rPr>
          <w:rFonts w:cs="Arial"/>
          <w:sz w:val="24"/>
          <w:szCs w:val="24"/>
        </w:rPr>
      </w:pPr>
    </w:p>
    <w:p w14:paraId="7885CCE6" w14:textId="77777777" w:rsidR="006D32EB" w:rsidRPr="006B01FE" w:rsidRDefault="006D32EB">
      <w:pPr>
        <w:rPr>
          <w:rFonts w:cs="Arial"/>
          <w:sz w:val="24"/>
          <w:szCs w:val="24"/>
        </w:rPr>
      </w:pPr>
    </w:p>
    <w:p w14:paraId="7885CCE7" w14:textId="77777777" w:rsidR="006D1A41" w:rsidRPr="006B01FE" w:rsidRDefault="006D1A41" w:rsidP="006D1A41">
      <w:pPr>
        <w:spacing w:line="360" w:lineRule="auto"/>
        <w:rPr>
          <w:rFonts w:cs="Arial"/>
          <w:sz w:val="24"/>
          <w:szCs w:val="24"/>
        </w:rPr>
      </w:pPr>
    </w:p>
    <w:p w14:paraId="7885CCE8" w14:textId="77777777" w:rsidR="006D1A41" w:rsidRPr="006B01FE" w:rsidRDefault="006D1A41" w:rsidP="006D1A41">
      <w:pPr>
        <w:spacing w:line="360" w:lineRule="auto"/>
        <w:rPr>
          <w:rFonts w:cs="Arial"/>
          <w:sz w:val="24"/>
          <w:szCs w:val="24"/>
        </w:rPr>
      </w:pPr>
    </w:p>
    <w:p w14:paraId="7885CCE9" w14:textId="77777777" w:rsidR="006D1A41" w:rsidRPr="006B01FE" w:rsidRDefault="006D1A41" w:rsidP="006D1A41">
      <w:pPr>
        <w:spacing w:line="360" w:lineRule="auto"/>
        <w:rPr>
          <w:rFonts w:cs="Arial"/>
          <w:sz w:val="24"/>
          <w:szCs w:val="24"/>
        </w:rPr>
      </w:pPr>
    </w:p>
    <w:p w14:paraId="7885CCEA" w14:textId="77777777" w:rsidR="006D32EB" w:rsidRPr="006B01FE" w:rsidRDefault="006D32EB" w:rsidP="006D1A41">
      <w:pPr>
        <w:spacing w:line="360" w:lineRule="auto"/>
        <w:rPr>
          <w:rFonts w:cs="Arial"/>
          <w:sz w:val="24"/>
          <w:szCs w:val="24"/>
        </w:rPr>
      </w:pPr>
      <w:r w:rsidRPr="006B01FE">
        <w:rPr>
          <w:rFonts w:cs="Arial"/>
          <w:sz w:val="24"/>
          <w:szCs w:val="24"/>
        </w:rPr>
        <w:t>Muster</w:t>
      </w:r>
      <w:r w:rsidR="00BE551C" w:rsidRPr="006B01FE">
        <w:rPr>
          <w:rFonts w:cs="Arial"/>
          <w:sz w:val="24"/>
          <w:szCs w:val="24"/>
        </w:rPr>
        <w:t>vertrag</w:t>
      </w:r>
      <w:r w:rsidRPr="006B01FE">
        <w:rPr>
          <w:rFonts w:cs="Arial"/>
          <w:sz w:val="24"/>
          <w:szCs w:val="24"/>
        </w:rPr>
        <w:t xml:space="preserve"> </w:t>
      </w:r>
    </w:p>
    <w:p w14:paraId="7885CCEB" w14:textId="77777777" w:rsidR="006D32EB" w:rsidRPr="006B01FE" w:rsidRDefault="006D32EB" w:rsidP="006D1A41">
      <w:pPr>
        <w:spacing w:line="360" w:lineRule="auto"/>
        <w:rPr>
          <w:rFonts w:cs="Arial"/>
          <w:sz w:val="24"/>
          <w:szCs w:val="24"/>
        </w:rPr>
      </w:pPr>
    </w:p>
    <w:p w14:paraId="7885CCEC" w14:textId="77777777" w:rsidR="006D32EB" w:rsidRPr="006B01FE" w:rsidRDefault="00AE3DFA" w:rsidP="006D1A41">
      <w:pPr>
        <w:spacing w:line="360" w:lineRule="auto"/>
        <w:rPr>
          <w:rFonts w:cs="Arial"/>
          <w:sz w:val="24"/>
          <w:szCs w:val="24"/>
        </w:rPr>
      </w:pPr>
      <w:r w:rsidRPr="006B01FE">
        <w:rPr>
          <w:rFonts w:cs="Arial"/>
          <w:sz w:val="24"/>
          <w:szCs w:val="24"/>
        </w:rPr>
        <w:t>Gründung einer</w:t>
      </w:r>
      <w:r w:rsidR="00BE551C" w:rsidRPr="006B01FE">
        <w:rPr>
          <w:rFonts w:cs="Arial"/>
          <w:sz w:val="24"/>
          <w:szCs w:val="24"/>
        </w:rPr>
        <w:t xml:space="preserve"> </w:t>
      </w:r>
      <w:r w:rsidRPr="006B01FE">
        <w:rPr>
          <w:rFonts w:cs="Arial"/>
          <w:sz w:val="24"/>
          <w:szCs w:val="24"/>
        </w:rPr>
        <w:t>BGB-Gesellschaft (GbR)</w:t>
      </w:r>
    </w:p>
    <w:p w14:paraId="7885CCED" w14:textId="77777777" w:rsidR="006D32EB" w:rsidRPr="006B01FE" w:rsidRDefault="006D32EB" w:rsidP="006D1A41">
      <w:pPr>
        <w:spacing w:line="360" w:lineRule="auto"/>
        <w:rPr>
          <w:rFonts w:cs="Arial"/>
          <w:sz w:val="24"/>
          <w:szCs w:val="24"/>
        </w:rPr>
      </w:pPr>
    </w:p>
    <w:p w14:paraId="7885CCEE" w14:textId="77777777" w:rsidR="006D32EB" w:rsidRPr="006B01FE" w:rsidRDefault="006D32EB" w:rsidP="00782FB8">
      <w:pPr>
        <w:rPr>
          <w:rFonts w:cs="Arial"/>
          <w:sz w:val="24"/>
          <w:szCs w:val="24"/>
        </w:rPr>
      </w:pPr>
    </w:p>
    <w:p w14:paraId="7885CCEF" w14:textId="77777777" w:rsidR="006D32EB" w:rsidRPr="006B01FE" w:rsidRDefault="006D32EB" w:rsidP="00782FB8">
      <w:pPr>
        <w:rPr>
          <w:rFonts w:cs="Arial"/>
          <w:sz w:val="24"/>
          <w:szCs w:val="24"/>
        </w:rPr>
      </w:pPr>
    </w:p>
    <w:p w14:paraId="7885CCF0" w14:textId="77777777" w:rsidR="006D32EB" w:rsidRPr="006B01FE" w:rsidRDefault="006D32EB" w:rsidP="00782FB8">
      <w:pPr>
        <w:rPr>
          <w:rFonts w:cs="Arial"/>
          <w:sz w:val="24"/>
          <w:szCs w:val="24"/>
        </w:rPr>
      </w:pPr>
    </w:p>
    <w:p w14:paraId="7885CCF1" w14:textId="77777777" w:rsidR="006D32EB" w:rsidRPr="006B01FE" w:rsidRDefault="006D32EB" w:rsidP="00782FB8">
      <w:pPr>
        <w:rPr>
          <w:rFonts w:cs="Arial"/>
          <w:sz w:val="24"/>
          <w:szCs w:val="24"/>
        </w:rPr>
      </w:pPr>
    </w:p>
    <w:p w14:paraId="7885CCF2" w14:textId="77777777" w:rsidR="00782FB8" w:rsidRPr="006B01FE" w:rsidRDefault="00782FB8" w:rsidP="00782FB8">
      <w:pPr>
        <w:rPr>
          <w:rFonts w:cs="Arial"/>
          <w:sz w:val="24"/>
          <w:szCs w:val="24"/>
        </w:rPr>
      </w:pPr>
    </w:p>
    <w:p w14:paraId="7885CCF3" w14:textId="77777777" w:rsidR="00782FB8" w:rsidRPr="006B01FE" w:rsidRDefault="00782FB8" w:rsidP="00782FB8">
      <w:pPr>
        <w:rPr>
          <w:rFonts w:cs="Arial"/>
          <w:sz w:val="24"/>
          <w:szCs w:val="24"/>
        </w:rPr>
      </w:pPr>
    </w:p>
    <w:p w14:paraId="7885CCF4" w14:textId="77777777" w:rsidR="00782FB8" w:rsidRPr="006B01FE" w:rsidRDefault="00782FB8" w:rsidP="00782FB8">
      <w:pPr>
        <w:rPr>
          <w:rFonts w:cs="Arial"/>
          <w:sz w:val="24"/>
          <w:szCs w:val="24"/>
        </w:rPr>
      </w:pPr>
    </w:p>
    <w:p w14:paraId="7885CCF5" w14:textId="77777777" w:rsidR="00782FB8" w:rsidRPr="006B01FE" w:rsidRDefault="00782FB8" w:rsidP="00782FB8">
      <w:pPr>
        <w:rPr>
          <w:rFonts w:cs="Arial"/>
          <w:sz w:val="24"/>
          <w:szCs w:val="24"/>
        </w:rPr>
      </w:pPr>
    </w:p>
    <w:p w14:paraId="7885CCF6" w14:textId="77777777" w:rsidR="00782FB8" w:rsidRPr="006B01FE" w:rsidRDefault="00782FB8" w:rsidP="00782FB8">
      <w:pPr>
        <w:rPr>
          <w:rFonts w:cs="Arial"/>
          <w:sz w:val="24"/>
          <w:szCs w:val="24"/>
        </w:rPr>
      </w:pPr>
    </w:p>
    <w:p w14:paraId="7885CCF7" w14:textId="77777777" w:rsidR="00782FB8" w:rsidRPr="006B01FE" w:rsidRDefault="00782FB8" w:rsidP="00782FB8">
      <w:pPr>
        <w:rPr>
          <w:rFonts w:cs="Arial"/>
          <w:sz w:val="24"/>
          <w:szCs w:val="24"/>
        </w:rPr>
      </w:pPr>
    </w:p>
    <w:p w14:paraId="7885CCF8" w14:textId="77777777" w:rsidR="006D32EB" w:rsidRPr="006B01FE" w:rsidRDefault="006D32EB" w:rsidP="00782FB8">
      <w:pPr>
        <w:rPr>
          <w:rFonts w:cs="Arial"/>
          <w:sz w:val="24"/>
          <w:szCs w:val="24"/>
        </w:rPr>
      </w:pPr>
    </w:p>
    <w:p w14:paraId="7885CCF9" w14:textId="77777777" w:rsidR="006D32EB" w:rsidRPr="006B01FE" w:rsidRDefault="006D32EB" w:rsidP="00782FB8">
      <w:pPr>
        <w:rPr>
          <w:rFonts w:cs="Arial"/>
          <w:sz w:val="24"/>
          <w:szCs w:val="24"/>
        </w:rPr>
      </w:pPr>
    </w:p>
    <w:p w14:paraId="7885CCFA" w14:textId="77777777" w:rsidR="006D32EB" w:rsidRPr="006B01FE" w:rsidRDefault="006D32EB" w:rsidP="00782FB8">
      <w:pPr>
        <w:rPr>
          <w:rFonts w:cs="Arial"/>
          <w:sz w:val="24"/>
          <w:szCs w:val="24"/>
        </w:rPr>
      </w:pPr>
      <w:r w:rsidRPr="006B01FE">
        <w:rPr>
          <w:rFonts w:cs="Arial"/>
          <w:b/>
          <w:sz w:val="24"/>
          <w:szCs w:val="24"/>
        </w:rPr>
        <w:br w:type="page"/>
      </w:r>
    </w:p>
    <w:p w14:paraId="7885CCFB" w14:textId="77777777" w:rsidR="006D32EB" w:rsidRPr="006B01FE" w:rsidRDefault="006D32EB" w:rsidP="00BE551C">
      <w:pPr>
        <w:rPr>
          <w:rFonts w:cs="Arial"/>
          <w:b/>
          <w:sz w:val="24"/>
          <w:szCs w:val="24"/>
        </w:rPr>
      </w:pPr>
      <w:r w:rsidRPr="006B01FE">
        <w:rPr>
          <w:rFonts w:cs="Arial"/>
          <w:b/>
          <w:sz w:val="24"/>
          <w:szCs w:val="24"/>
        </w:rPr>
        <w:lastRenderedPageBreak/>
        <w:t>Vorwort</w:t>
      </w:r>
    </w:p>
    <w:p w14:paraId="7885CCFC" w14:textId="77777777" w:rsidR="006D32EB" w:rsidRPr="006B01FE" w:rsidRDefault="006D32EB" w:rsidP="00BE551C">
      <w:pPr>
        <w:rPr>
          <w:rFonts w:cs="Arial"/>
          <w:sz w:val="24"/>
          <w:szCs w:val="24"/>
        </w:rPr>
      </w:pPr>
    </w:p>
    <w:p w14:paraId="7885CCFD" w14:textId="77777777" w:rsidR="006D32EB" w:rsidRPr="006B01FE" w:rsidRDefault="006D32EB" w:rsidP="00BE551C">
      <w:pPr>
        <w:spacing w:line="360" w:lineRule="auto"/>
        <w:rPr>
          <w:rFonts w:cs="Arial"/>
          <w:sz w:val="24"/>
          <w:szCs w:val="24"/>
        </w:rPr>
      </w:pPr>
      <w:r w:rsidRPr="006B01FE">
        <w:rPr>
          <w:rFonts w:cs="Arial"/>
          <w:sz w:val="24"/>
          <w:szCs w:val="24"/>
        </w:rPr>
        <w:t>Der Unternehmer schließt im Laufe seiner Geschäftstätigkeit eine Vielzahl von Verträgen ab. Um eine Orientierungshilfe zu bieten, stellen die hessischen Kammern Musterverträge zur Verfügung.</w:t>
      </w:r>
    </w:p>
    <w:p w14:paraId="7885CCFE" w14:textId="77777777" w:rsidR="006D32EB" w:rsidRPr="006B01FE" w:rsidRDefault="006D32EB" w:rsidP="00BE551C">
      <w:pPr>
        <w:spacing w:line="360" w:lineRule="auto"/>
        <w:rPr>
          <w:rFonts w:cs="Arial"/>
          <w:sz w:val="24"/>
          <w:szCs w:val="24"/>
        </w:rPr>
      </w:pPr>
    </w:p>
    <w:p w14:paraId="7885CCFF" w14:textId="77777777" w:rsidR="006D32EB" w:rsidRPr="006B01FE" w:rsidRDefault="006D32EB" w:rsidP="00BE551C">
      <w:pPr>
        <w:spacing w:line="360" w:lineRule="auto"/>
        <w:rPr>
          <w:rFonts w:cs="Arial"/>
          <w:sz w:val="24"/>
          <w:szCs w:val="24"/>
        </w:rPr>
      </w:pPr>
      <w:r w:rsidRPr="006B01FE">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7885CD00" w14:textId="77777777" w:rsidR="006D32EB" w:rsidRPr="006B01FE" w:rsidRDefault="006D32EB" w:rsidP="00BE551C">
      <w:pPr>
        <w:pStyle w:val="Kopfzeile"/>
        <w:tabs>
          <w:tab w:val="clear" w:pos="4536"/>
          <w:tab w:val="clear" w:pos="9072"/>
        </w:tabs>
        <w:rPr>
          <w:rFonts w:cs="Arial"/>
          <w:sz w:val="24"/>
          <w:szCs w:val="24"/>
        </w:rPr>
      </w:pPr>
    </w:p>
    <w:p w14:paraId="7885CD01" w14:textId="77777777" w:rsidR="006D32EB" w:rsidRPr="006B01FE" w:rsidRDefault="006D32EB" w:rsidP="00BE551C">
      <w:pPr>
        <w:pStyle w:val="Kopfzeile"/>
        <w:tabs>
          <w:tab w:val="clear" w:pos="4536"/>
          <w:tab w:val="clear" w:pos="9072"/>
        </w:tabs>
        <w:rPr>
          <w:rFonts w:cs="Arial"/>
          <w:sz w:val="24"/>
          <w:szCs w:val="24"/>
        </w:rPr>
      </w:pPr>
    </w:p>
    <w:p w14:paraId="7885CD02" w14:textId="77777777" w:rsidR="006D32EB" w:rsidRPr="006B01FE" w:rsidRDefault="006D32EB" w:rsidP="00BE551C">
      <w:pPr>
        <w:spacing w:line="360" w:lineRule="auto"/>
        <w:rPr>
          <w:rFonts w:cs="Arial"/>
          <w:b/>
          <w:sz w:val="24"/>
          <w:szCs w:val="24"/>
        </w:rPr>
      </w:pPr>
      <w:r w:rsidRPr="006B01FE">
        <w:rPr>
          <w:rFonts w:cs="Arial"/>
          <w:b/>
          <w:sz w:val="24"/>
          <w:szCs w:val="24"/>
        </w:rPr>
        <w:t xml:space="preserve">Hinweis zur Benutzung des Mustervertrages: </w:t>
      </w:r>
    </w:p>
    <w:p w14:paraId="7885CD03" w14:textId="77777777" w:rsidR="006D32EB" w:rsidRPr="006B01FE" w:rsidRDefault="006D32EB" w:rsidP="00BE551C">
      <w:pPr>
        <w:spacing w:line="360" w:lineRule="auto"/>
        <w:rPr>
          <w:rFonts w:cs="Arial"/>
          <w:b/>
          <w:sz w:val="24"/>
          <w:szCs w:val="24"/>
        </w:rPr>
      </w:pPr>
    </w:p>
    <w:p w14:paraId="7885CD04" w14:textId="77777777" w:rsidR="006460B0" w:rsidRPr="006B01FE" w:rsidRDefault="006460B0" w:rsidP="00BE551C">
      <w:pPr>
        <w:spacing w:line="360" w:lineRule="auto"/>
        <w:rPr>
          <w:rFonts w:cs="Arial"/>
          <w:color w:val="000000"/>
          <w:sz w:val="24"/>
          <w:szCs w:val="24"/>
        </w:rPr>
      </w:pPr>
      <w:r w:rsidRPr="006B01FE">
        <w:rPr>
          <w:rFonts w:cs="Arial"/>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6B01FE">
        <w:rPr>
          <w:rFonts w:cs="Arial"/>
          <w:color w:val="000000"/>
          <w:sz w:val="24"/>
          <w:szCs w:val="24"/>
        </w:rPr>
        <w:t xml:space="preserve"> </w:t>
      </w:r>
      <w:r w:rsidRPr="006B01FE">
        <w:rPr>
          <w:rFonts w:cs="Arial"/>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6B01FE">
        <w:rPr>
          <w:rFonts w:cs="Arial"/>
          <w:color w:val="000000"/>
          <w:sz w:val="24"/>
          <w:szCs w:val="24"/>
        </w:rPr>
        <w:t xml:space="preserve">Der Mustervertrag ist nur ein Vorschlag für eine mögliche Regelung. Viele Festlegungen sind frei vereinbar. Der Verwender kann auch andere Formulierungen wählen. </w:t>
      </w:r>
      <w:r w:rsidRPr="006B01FE">
        <w:rPr>
          <w:rFonts w:cs="Arial"/>
          <w:sz w:val="24"/>
          <w:szCs w:val="24"/>
        </w:rP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6B01FE">
        <w:rPr>
          <w:rFonts w:cs="Arial"/>
          <w:color w:val="000000"/>
          <w:sz w:val="24"/>
          <w:szCs w:val="24"/>
        </w:rPr>
        <w:t xml:space="preserve"> Falls Sie einen maßgeschneiderten Vertrag benötigen, sollten Sie sich durch einen Rechtsanwalt Ihres Vertrauens beraten lassen. </w:t>
      </w:r>
    </w:p>
    <w:p w14:paraId="7885CD05" w14:textId="77777777" w:rsidR="00782FB8" w:rsidRPr="006B01FE" w:rsidRDefault="00782FB8" w:rsidP="00BE551C">
      <w:pPr>
        <w:rPr>
          <w:rFonts w:cs="Arial"/>
          <w:sz w:val="24"/>
          <w:szCs w:val="24"/>
        </w:rPr>
      </w:pPr>
    </w:p>
    <w:p w14:paraId="7885CD06" w14:textId="77777777" w:rsidR="008C5420" w:rsidRPr="006B01FE" w:rsidRDefault="006D32EB" w:rsidP="00BE551C">
      <w:pPr>
        <w:pStyle w:val="berschrift1"/>
        <w:spacing w:line="360" w:lineRule="auto"/>
        <w:jc w:val="left"/>
        <w:rPr>
          <w:rFonts w:cs="Arial"/>
          <w:sz w:val="24"/>
          <w:szCs w:val="24"/>
        </w:rPr>
      </w:pPr>
      <w:r w:rsidRPr="006B01FE">
        <w:rPr>
          <w:rFonts w:cs="Arial"/>
          <w:sz w:val="24"/>
          <w:szCs w:val="24"/>
        </w:rPr>
        <w:br w:type="page"/>
      </w:r>
      <w:r w:rsidR="008C5420" w:rsidRPr="006B01FE">
        <w:rPr>
          <w:rFonts w:cs="Arial"/>
          <w:sz w:val="24"/>
          <w:szCs w:val="24"/>
        </w:rPr>
        <w:lastRenderedPageBreak/>
        <w:t>Standardvertrag zur Gründung einer</w:t>
      </w:r>
    </w:p>
    <w:p w14:paraId="4FB560B5" w14:textId="77777777" w:rsidR="004C034F" w:rsidRPr="006B01FE" w:rsidRDefault="00BE551C" w:rsidP="004C034F">
      <w:pPr>
        <w:pStyle w:val="berschrift1"/>
        <w:spacing w:line="360" w:lineRule="auto"/>
        <w:jc w:val="left"/>
        <w:rPr>
          <w:rFonts w:cs="Arial"/>
          <w:sz w:val="24"/>
          <w:szCs w:val="24"/>
        </w:rPr>
      </w:pPr>
      <w:r w:rsidRPr="006B01FE">
        <w:rPr>
          <w:rFonts w:cs="Arial"/>
          <w:sz w:val="24"/>
          <w:szCs w:val="24"/>
        </w:rPr>
        <w:t>BGB-Gesellschaft (GbR)</w:t>
      </w:r>
    </w:p>
    <w:p w14:paraId="7885CD08" w14:textId="2F684F42" w:rsidR="008C5420" w:rsidRPr="006B01FE" w:rsidRDefault="008C5420" w:rsidP="004C034F">
      <w:pPr>
        <w:pStyle w:val="berschrift1"/>
        <w:spacing w:line="360" w:lineRule="auto"/>
        <w:jc w:val="left"/>
        <w:rPr>
          <w:rFonts w:cs="Arial"/>
          <w:sz w:val="24"/>
          <w:szCs w:val="24"/>
        </w:rPr>
      </w:pPr>
      <w:r w:rsidRPr="006B01FE">
        <w:rPr>
          <w:rFonts w:cs="Arial"/>
          <w:sz w:val="24"/>
          <w:szCs w:val="24"/>
        </w:rPr>
        <w:t xml:space="preserve"> Allgemeines</w:t>
      </w:r>
    </w:p>
    <w:p w14:paraId="35E53069" w14:textId="77777777" w:rsidR="004C034F" w:rsidRPr="006B01FE" w:rsidRDefault="004C034F" w:rsidP="008D5E18">
      <w:pPr>
        <w:ind w:left="708"/>
        <w:jc w:val="both"/>
        <w:rPr>
          <w:rFonts w:cs="Arial"/>
          <w:sz w:val="24"/>
          <w:szCs w:val="24"/>
        </w:rPr>
      </w:pPr>
      <w:r w:rsidRPr="006B01FE">
        <w:rPr>
          <w:rFonts w:cs="Arial"/>
          <w:sz w:val="24"/>
          <w:szCs w:val="24"/>
        </w:rPr>
        <w:t>Die GbR ist der Zusammenschluss von zwei oder mehreren natürlichen oder juristischen Personen zur Erreichung eines gemeinsamen Zweckes. Sie ist der Grundtypus der Personengesellschaften und eignet sich u.a. für den auf Dauer angelegten Betrieb kleingewerblicher Unternehmungen durch mehrere Personen oder für die dauerhafte Zusammenarbeit mehrerer Unternehmer auf einem Teilgebiet, z.B. Werbung. Die GbR kann nach einer Neuregelung durch das Personengesellschaftsrechtsmodernisierungsgesetz (</w:t>
      </w:r>
      <w:proofErr w:type="spellStart"/>
      <w:r w:rsidRPr="006B01FE">
        <w:rPr>
          <w:rFonts w:cs="Arial"/>
          <w:sz w:val="24"/>
          <w:szCs w:val="24"/>
        </w:rPr>
        <w:t>MoPeG</w:t>
      </w:r>
      <w:proofErr w:type="spellEnd"/>
      <w:r w:rsidRPr="006B01FE">
        <w:rPr>
          <w:rFonts w:cs="Arial"/>
          <w:sz w:val="24"/>
          <w:szCs w:val="24"/>
        </w:rPr>
        <w:t>), welche die bisherige Rechtsprechung des Bundesgerichtshofs (BGH) bestätigt, rechtsfähig und parteifähig sein, soweit sie als Teilnehmer am Rechtsverkehr eigene vertragliche Rechte und Pflichten begründet; sie kann also selbst vor Gericht klagen und verklagt werden, hat aber keine Organe und keine Firma im Sinne des § 17 HGB. Ihr ist es gestattet, eine Geschäftsbezeichnung zu führen, aus der sich Name und Gegenstand der Gesellschaft ergeben.</w:t>
      </w:r>
    </w:p>
    <w:p w14:paraId="347EFD25" w14:textId="77777777" w:rsidR="004C034F" w:rsidRPr="006B01FE" w:rsidRDefault="004C034F" w:rsidP="008D5E18">
      <w:pPr>
        <w:ind w:left="708"/>
        <w:jc w:val="both"/>
        <w:rPr>
          <w:rFonts w:cs="Arial"/>
          <w:sz w:val="24"/>
          <w:szCs w:val="24"/>
        </w:rPr>
      </w:pPr>
      <w:r w:rsidRPr="006B01FE">
        <w:rPr>
          <w:rFonts w:cs="Arial"/>
          <w:sz w:val="24"/>
          <w:szCs w:val="24"/>
        </w:rPr>
        <w:t>Die GbR zeichnet sich durch eine hohe Flexibilität des Gesellschaftsverhältnisses aus, da sich aus dem Gesetzestext nur wenige zwingende Regelungen ergeben.</w:t>
      </w:r>
    </w:p>
    <w:p w14:paraId="06C2357C" w14:textId="77777777" w:rsidR="004C034F" w:rsidRPr="006B01FE" w:rsidRDefault="004C034F" w:rsidP="008D5E18">
      <w:pPr>
        <w:ind w:left="708"/>
        <w:jc w:val="both"/>
        <w:rPr>
          <w:rFonts w:cs="Arial"/>
          <w:sz w:val="24"/>
          <w:szCs w:val="24"/>
        </w:rPr>
      </w:pPr>
      <w:r w:rsidRPr="006B01FE">
        <w:rPr>
          <w:rFonts w:cs="Arial"/>
          <w:sz w:val="24"/>
          <w:szCs w:val="24"/>
        </w:rPr>
        <w:t>Sofern es sich bei dem Gesellschaftszweck um den dauerhaften Betrieb eines Grundhandelsgewerbes handelt, ist die GbR nur dann als Rechtsform zu verwenden, wenn es sich nicht um ein kaufmännisches Unternehmen handelt. Das heißt bei Handels- oder Produktionsbetrieben, dass der Jahresumsatz einen Betrag von ca. € 250.000 nicht übersteigen darf. Bei einem Jahresumsatz von über ca. € 250.000 wird dieser Betrieb nämlich ggf. zu einer Personenhandelsgesellschaft. Für diese gelten wiederum die besonderen gesetzlichen Bestimmungen des HGB und deren Eintragung in das Handelsregister ist obligatorisch. Soweit nur ein vorübergehender Zweck, wie etwa die Durchführung eines einzelnen gemeinsamen Projektes in Frage steht, kommt es auf die Frage der Kaufmannseigenschaft nicht an, selbst wenn ein hoher Umsatz erzielt wird.</w:t>
      </w:r>
    </w:p>
    <w:p w14:paraId="638A7CA2" w14:textId="77777777" w:rsidR="004C034F" w:rsidRPr="006B01FE" w:rsidRDefault="004C034F" w:rsidP="008D5E18">
      <w:pPr>
        <w:ind w:left="708"/>
        <w:jc w:val="both"/>
        <w:rPr>
          <w:rFonts w:cs="Arial"/>
          <w:sz w:val="24"/>
          <w:szCs w:val="24"/>
        </w:rPr>
      </w:pPr>
      <w:r w:rsidRPr="006B01FE">
        <w:rPr>
          <w:rFonts w:cs="Arial"/>
          <w:sz w:val="24"/>
          <w:szCs w:val="24"/>
        </w:rPr>
        <w:t>Mit der (auch fakultativen) Eintragung im Handelsregister wird aus der GbR eine OHG. Möglich ist durch die Modernisierung der Personengesellschaftsrecht zudem eine Eintragung der GbR in das neu geschaffene Gesellschaftsregister.</w:t>
      </w:r>
    </w:p>
    <w:p w14:paraId="7885CD0E" w14:textId="07D5BB39" w:rsidR="008C5420" w:rsidRPr="006B01FE" w:rsidRDefault="004C034F" w:rsidP="008D5E18">
      <w:pPr>
        <w:ind w:left="708"/>
        <w:jc w:val="both"/>
        <w:rPr>
          <w:rFonts w:cs="Arial"/>
          <w:sz w:val="24"/>
          <w:szCs w:val="24"/>
        </w:rPr>
      </w:pPr>
      <w:r w:rsidRPr="006B01FE">
        <w:rPr>
          <w:rFonts w:cs="Arial"/>
          <w:sz w:val="24"/>
          <w:szCs w:val="24"/>
        </w:rPr>
        <w:t xml:space="preserve">Weitere Informationen zur GbR finden Sie </w:t>
      </w:r>
      <w:hyperlink r:id="rId11" w:history="1">
        <w:r w:rsidRPr="006B01FE">
          <w:rPr>
            <w:rStyle w:val="Hyperlink"/>
            <w:rFonts w:cs="Arial"/>
            <w:sz w:val="24"/>
            <w:szCs w:val="24"/>
          </w:rPr>
          <w:t>hier</w:t>
        </w:r>
      </w:hyperlink>
      <w:r w:rsidR="008C5420" w:rsidRPr="006B01FE">
        <w:rPr>
          <w:rFonts w:cs="Arial"/>
          <w:sz w:val="24"/>
          <w:szCs w:val="24"/>
        </w:rPr>
        <w:t>.</w:t>
      </w:r>
    </w:p>
    <w:p w14:paraId="7885CD3C" w14:textId="2D7C40AA" w:rsidR="00A52D2C" w:rsidRPr="006B01FE" w:rsidRDefault="00A52D2C" w:rsidP="00A52D2C">
      <w:pPr>
        <w:ind w:left="708"/>
        <w:rPr>
          <w:rFonts w:cs="Arial"/>
          <w:sz w:val="24"/>
          <w:szCs w:val="24"/>
        </w:rPr>
      </w:pPr>
      <w:r w:rsidRPr="006B01FE">
        <w:rPr>
          <w:rFonts w:cs="Arial"/>
          <w:sz w:val="24"/>
          <w:szCs w:val="24"/>
        </w:rPr>
        <w:br/>
      </w:r>
    </w:p>
    <w:p w14:paraId="7885CD3D" w14:textId="77777777" w:rsidR="00A52D2C" w:rsidRPr="006B01FE" w:rsidRDefault="00A52D2C">
      <w:pPr>
        <w:rPr>
          <w:rFonts w:cs="Arial"/>
          <w:sz w:val="24"/>
          <w:szCs w:val="24"/>
        </w:rPr>
      </w:pPr>
      <w:r w:rsidRPr="006B01FE">
        <w:rPr>
          <w:rFonts w:cs="Arial"/>
          <w:sz w:val="24"/>
          <w:szCs w:val="24"/>
        </w:rPr>
        <w:br w:type="page"/>
      </w:r>
    </w:p>
    <w:p w14:paraId="7885CD3E" w14:textId="77777777" w:rsidR="008C5420" w:rsidRPr="006B01FE" w:rsidRDefault="008C5420" w:rsidP="00A52D2C">
      <w:pPr>
        <w:rPr>
          <w:rFonts w:cs="Arial"/>
          <w:b/>
          <w:sz w:val="24"/>
          <w:szCs w:val="24"/>
        </w:rPr>
      </w:pPr>
      <w:r w:rsidRPr="006B01FE">
        <w:rPr>
          <w:rFonts w:cs="Arial"/>
          <w:b/>
          <w:sz w:val="24"/>
          <w:szCs w:val="24"/>
        </w:rPr>
        <w:lastRenderedPageBreak/>
        <w:t>Muster eines Gesellschaftsvertrages zur Gründung einer</w:t>
      </w:r>
    </w:p>
    <w:p w14:paraId="7885CD3F" w14:textId="77777777" w:rsidR="008C5420" w:rsidRPr="006B01FE" w:rsidRDefault="008C5420" w:rsidP="00A52D2C">
      <w:pPr>
        <w:rPr>
          <w:rFonts w:cs="Arial"/>
          <w:b/>
          <w:sz w:val="24"/>
          <w:szCs w:val="24"/>
        </w:rPr>
      </w:pPr>
      <w:r w:rsidRPr="006B01FE">
        <w:rPr>
          <w:rFonts w:cs="Arial"/>
          <w:b/>
          <w:sz w:val="24"/>
          <w:szCs w:val="24"/>
        </w:rPr>
        <w:t>„Gesellschaft bürgerlichen Rechts“</w:t>
      </w:r>
    </w:p>
    <w:p w14:paraId="7885CD40" w14:textId="77777777" w:rsidR="008C5420" w:rsidRPr="006B01FE" w:rsidRDefault="008C5420" w:rsidP="00BE551C">
      <w:pPr>
        <w:rPr>
          <w:rFonts w:cs="Arial"/>
          <w:sz w:val="24"/>
          <w:szCs w:val="24"/>
        </w:rPr>
      </w:pPr>
    </w:p>
    <w:p w14:paraId="35ACA256" w14:textId="4CD778A3" w:rsidR="006B01FE" w:rsidRPr="006B01FE" w:rsidRDefault="006B01FE" w:rsidP="006B01FE">
      <w:pPr>
        <w:spacing w:before="100" w:beforeAutospacing="1" w:after="100" w:afterAutospacing="1"/>
        <w:rPr>
          <w:rFonts w:cs="Arial"/>
          <w:b/>
          <w:bCs/>
          <w:sz w:val="24"/>
          <w:szCs w:val="24"/>
        </w:rPr>
      </w:pPr>
    </w:p>
    <w:p w14:paraId="3ADC889F" w14:textId="77777777" w:rsidR="006B01FE" w:rsidRPr="006B01FE" w:rsidRDefault="006B01FE" w:rsidP="006B01FE">
      <w:pPr>
        <w:rPr>
          <w:rFonts w:cs="Arial"/>
          <w:i/>
          <w:iCs/>
          <w:sz w:val="24"/>
          <w:szCs w:val="24"/>
        </w:rPr>
      </w:pPr>
      <w:r w:rsidRPr="006B01FE">
        <w:rPr>
          <w:rFonts w:cs="Arial"/>
          <w:b/>
          <w:bCs/>
          <w:sz w:val="24"/>
          <w:szCs w:val="24"/>
        </w:rPr>
        <w:t>§ 1 Name und Ort</w:t>
      </w:r>
      <w:r w:rsidRPr="006B01FE">
        <w:rPr>
          <w:rFonts w:cs="Arial"/>
          <w:sz w:val="24"/>
          <w:szCs w:val="24"/>
        </w:rPr>
        <w:br/>
        <w:t>(1) Die Gesellschaft ist eine Gesellschaft bürgerlichen Rechts.</w:t>
      </w:r>
      <w:r w:rsidRPr="006B01FE">
        <w:rPr>
          <w:rFonts w:cs="Arial"/>
          <w:sz w:val="24"/>
          <w:szCs w:val="24"/>
        </w:rPr>
        <w:br/>
        <w:t>(2) Die Gesellschaft führt den Namen „A, B &amp; C GbR“. Zusätzlich führt die Gesellschaft die Geschäftsbezeichnung „Express Copy-Shop“.</w:t>
      </w:r>
      <w:r w:rsidRPr="006B01FE">
        <w:rPr>
          <w:rFonts w:cs="Arial"/>
          <w:sz w:val="24"/>
          <w:szCs w:val="24"/>
        </w:rPr>
        <w:br/>
      </w:r>
    </w:p>
    <w:p w14:paraId="39720B43" w14:textId="77777777" w:rsidR="006B01FE" w:rsidRPr="006B01FE" w:rsidRDefault="006B01FE" w:rsidP="006B01FE">
      <w:pPr>
        <w:rPr>
          <w:rFonts w:cs="Arial"/>
          <w:i/>
          <w:iCs/>
          <w:sz w:val="24"/>
          <w:szCs w:val="24"/>
        </w:rPr>
      </w:pPr>
      <w:r w:rsidRPr="006B01FE">
        <w:rPr>
          <w:rFonts w:cs="Arial"/>
          <w:i/>
          <w:iCs/>
          <w:sz w:val="24"/>
          <w:szCs w:val="24"/>
        </w:rPr>
        <w:t>[</w:t>
      </w:r>
      <w:r w:rsidRPr="006B01FE">
        <w:rPr>
          <w:rFonts w:cs="Arial"/>
          <w:b/>
          <w:bCs/>
          <w:i/>
          <w:iCs/>
          <w:sz w:val="24"/>
          <w:szCs w:val="24"/>
        </w:rPr>
        <w:t>Falls gewünscht</w:t>
      </w:r>
      <w:r w:rsidRPr="006B01FE">
        <w:rPr>
          <w:rFonts w:cs="Arial"/>
          <w:i/>
          <w:iCs/>
          <w:sz w:val="24"/>
          <w:szCs w:val="24"/>
        </w:rPr>
        <w:t xml:space="preserve">:  </w:t>
      </w:r>
      <w:r w:rsidRPr="006B01FE">
        <w:rPr>
          <w:rFonts w:cs="Arial"/>
          <w:b/>
          <w:bCs/>
          <w:i/>
          <w:iCs/>
          <w:sz w:val="24"/>
          <w:szCs w:val="24"/>
        </w:rPr>
        <w:t>§2.</w:t>
      </w:r>
      <w:r w:rsidRPr="006B01FE">
        <w:rPr>
          <w:rFonts w:cs="Arial"/>
          <w:b/>
          <w:bCs/>
          <w:i/>
          <w:iCs/>
          <w:sz w:val="24"/>
          <w:szCs w:val="24"/>
        </w:rPr>
        <w:tab/>
        <w:t xml:space="preserve"> Anmeldung zum und Eintragung in das Gesellschaftsregister</w:t>
      </w:r>
      <w:r w:rsidRPr="006B01FE">
        <w:rPr>
          <w:rFonts w:cs="Arial"/>
          <w:i/>
          <w:iCs/>
          <w:sz w:val="24"/>
          <w:szCs w:val="24"/>
        </w:rPr>
        <w:t>.</w:t>
      </w:r>
    </w:p>
    <w:p w14:paraId="6726D876" w14:textId="77777777" w:rsidR="006B01FE" w:rsidRPr="006B01FE" w:rsidRDefault="006B01FE" w:rsidP="006B01FE">
      <w:pPr>
        <w:rPr>
          <w:rFonts w:cs="Arial"/>
          <w:i/>
          <w:iCs/>
          <w:sz w:val="24"/>
          <w:szCs w:val="24"/>
        </w:rPr>
      </w:pPr>
    </w:p>
    <w:p w14:paraId="584B1FE0" w14:textId="77777777" w:rsidR="006B01FE" w:rsidRPr="006B01FE" w:rsidRDefault="006B01FE" w:rsidP="006B01FE">
      <w:pPr>
        <w:rPr>
          <w:rFonts w:cs="Arial"/>
          <w:i/>
          <w:iCs/>
          <w:sz w:val="24"/>
          <w:szCs w:val="24"/>
        </w:rPr>
      </w:pPr>
      <w:r w:rsidRPr="006B01FE">
        <w:rPr>
          <w:rFonts w:cs="Arial"/>
          <w:i/>
          <w:iCs/>
          <w:sz w:val="24"/>
          <w:szCs w:val="24"/>
        </w:rPr>
        <w:t xml:space="preserve">Die Gesellschafter verpflichten sich, die Gesellschaft gemeinsam zur Eintragung in das Gesellschaftsregister am Sitz der Gesellschaft anzumelden. Ab der Eintragung im Gesellschaftsregister muss der Rechtsformzusatz </w:t>
      </w:r>
      <w:proofErr w:type="spellStart"/>
      <w:r w:rsidRPr="006B01FE">
        <w:rPr>
          <w:rFonts w:cs="Arial"/>
          <w:i/>
          <w:iCs/>
          <w:sz w:val="24"/>
          <w:szCs w:val="24"/>
        </w:rPr>
        <w:t>eGbR</w:t>
      </w:r>
      <w:proofErr w:type="spellEnd"/>
      <w:r w:rsidRPr="006B01FE">
        <w:rPr>
          <w:rFonts w:cs="Arial"/>
          <w:i/>
          <w:iCs/>
          <w:sz w:val="24"/>
          <w:szCs w:val="24"/>
        </w:rPr>
        <w:t xml:space="preserve"> verwendet werden.]</w:t>
      </w:r>
    </w:p>
    <w:p w14:paraId="5512BBA0" w14:textId="77777777" w:rsidR="006B01FE" w:rsidRPr="006B01FE" w:rsidRDefault="006B01FE" w:rsidP="006B01FE">
      <w:pPr>
        <w:rPr>
          <w:rFonts w:cs="Arial"/>
          <w:sz w:val="24"/>
          <w:szCs w:val="24"/>
        </w:rPr>
      </w:pPr>
    </w:p>
    <w:p w14:paraId="4AB4CE81" w14:textId="77777777" w:rsidR="006B01FE" w:rsidRPr="006B01FE" w:rsidRDefault="006B01FE" w:rsidP="006B01FE">
      <w:pPr>
        <w:spacing w:before="100" w:beforeAutospacing="1" w:after="100" w:afterAutospacing="1"/>
        <w:rPr>
          <w:rFonts w:cs="Arial"/>
          <w:i/>
          <w:iCs/>
          <w:sz w:val="24"/>
          <w:szCs w:val="24"/>
        </w:rPr>
      </w:pPr>
    </w:p>
    <w:p w14:paraId="1562FB7D" w14:textId="77777777" w:rsidR="006B01FE" w:rsidRPr="006B01FE" w:rsidRDefault="006B01FE" w:rsidP="006B01FE">
      <w:pPr>
        <w:spacing w:before="100" w:beforeAutospacing="1" w:after="100" w:afterAutospacing="1"/>
        <w:rPr>
          <w:rFonts w:cs="Arial"/>
          <w:sz w:val="24"/>
          <w:szCs w:val="24"/>
        </w:rPr>
      </w:pPr>
      <w:r w:rsidRPr="006B01FE">
        <w:rPr>
          <w:rFonts w:cs="Arial"/>
          <w:sz w:val="24"/>
          <w:szCs w:val="24"/>
        </w:rPr>
        <w:br/>
        <w:t>(3) Der Geschäftsbetrieb liegt in ……….</w:t>
      </w:r>
    </w:p>
    <w:p w14:paraId="1156AEF9" w14:textId="77777777" w:rsidR="006B01FE" w:rsidRPr="006B01FE" w:rsidRDefault="006B01FE" w:rsidP="006B01FE">
      <w:pPr>
        <w:spacing w:before="100" w:beforeAutospacing="1" w:after="100" w:afterAutospacing="1"/>
        <w:rPr>
          <w:rFonts w:cs="Arial"/>
          <w:sz w:val="24"/>
          <w:szCs w:val="24"/>
        </w:rPr>
      </w:pPr>
      <w:r w:rsidRPr="006B01FE">
        <w:rPr>
          <w:rFonts w:cs="Arial"/>
          <w:b/>
          <w:bCs/>
          <w:sz w:val="24"/>
          <w:szCs w:val="24"/>
        </w:rPr>
        <w:t>§ 2 Zweck</w:t>
      </w:r>
      <w:r w:rsidRPr="006B01FE">
        <w:rPr>
          <w:rFonts w:cs="Arial"/>
          <w:sz w:val="24"/>
          <w:szCs w:val="24"/>
        </w:rPr>
        <w:br/>
      </w:r>
      <w:proofErr w:type="spellStart"/>
      <w:r w:rsidRPr="006B01FE">
        <w:rPr>
          <w:rFonts w:cs="Arial"/>
          <w:sz w:val="24"/>
          <w:szCs w:val="24"/>
        </w:rPr>
        <w:t>Zweck</w:t>
      </w:r>
      <w:proofErr w:type="spellEnd"/>
      <w:r w:rsidRPr="006B01FE">
        <w:rPr>
          <w:rFonts w:cs="Arial"/>
          <w:sz w:val="24"/>
          <w:szCs w:val="24"/>
        </w:rPr>
        <w:t xml:space="preserve"> der Gesellschaft ist der ……….</w:t>
      </w:r>
    </w:p>
    <w:p w14:paraId="458341A6" w14:textId="77777777" w:rsidR="006B01FE" w:rsidRPr="006B01FE" w:rsidRDefault="006B01FE" w:rsidP="006B01FE">
      <w:pPr>
        <w:spacing w:before="100" w:beforeAutospacing="1" w:after="100" w:afterAutospacing="1"/>
        <w:rPr>
          <w:rFonts w:cs="Arial"/>
          <w:sz w:val="24"/>
          <w:szCs w:val="24"/>
        </w:rPr>
      </w:pPr>
      <w:r w:rsidRPr="006B01FE">
        <w:rPr>
          <w:rFonts w:cs="Arial"/>
          <w:b/>
          <w:bCs/>
          <w:sz w:val="24"/>
          <w:szCs w:val="24"/>
        </w:rPr>
        <w:t>§ 3 Geschäftsjahr, Beginn und Dauer</w:t>
      </w:r>
      <w:r w:rsidRPr="006B01FE">
        <w:rPr>
          <w:rFonts w:cs="Arial"/>
          <w:sz w:val="24"/>
          <w:szCs w:val="24"/>
        </w:rPr>
        <w:br/>
        <w:t>(1) Das Geschäftsjahr ist das Kalenderjahr.</w:t>
      </w:r>
      <w:r w:rsidRPr="006B01FE">
        <w:rPr>
          <w:rFonts w:cs="Arial"/>
          <w:sz w:val="24"/>
          <w:szCs w:val="24"/>
        </w:rPr>
        <w:br/>
        <w:t>(2) Die Gesellschaft beginnt ihre Geschäfte am .... Sie wird auf unbestimmte Zeit eingegangen.</w:t>
      </w:r>
    </w:p>
    <w:p w14:paraId="577A6A2D" w14:textId="77777777" w:rsidR="006B01FE" w:rsidRPr="006B01FE" w:rsidRDefault="006B01FE" w:rsidP="006B01FE">
      <w:pPr>
        <w:spacing w:before="100" w:beforeAutospacing="1" w:after="100" w:afterAutospacing="1"/>
        <w:rPr>
          <w:rFonts w:cs="Arial"/>
          <w:sz w:val="24"/>
          <w:szCs w:val="24"/>
        </w:rPr>
      </w:pPr>
      <w:r w:rsidRPr="006B01FE">
        <w:rPr>
          <w:rFonts w:cs="Arial"/>
          <w:b/>
          <w:bCs/>
          <w:sz w:val="24"/>
          <w:szCs w:val="24"/>
        </w:rPr>
        <w:t>§ 4 Gesellschafter, Anteile</w:t>
      </w:r>
      <w:r w:rsidRPr="006B01FE">
        <w:rPr>
          <w:rFonts w:cs="Arial"/>
          <w:sz w:val="24"/>
          <w:szCs w:val="24"/>
        </w:rPr>
        <w:br/>
        <w:t>(1) Gesellschafter sind ………...</w:t>
      </w:r>
      <w:r w:rsidRPr="006B01FE">
        <w:rPr>
          <w:rFonts w:cs="Arial"/>
          <w:sz w:val="24"/>
          <w:szCs w:val="24"/>
        </w:rPr>
        <w:br/>
        <w:t>(2) Die Gesellschafter sind zu gleichen Teilen an der Gesellschaft beteiligt, insbesondere an deren Gewinn und Verlust und am Auseinandersetzungsguthaben.</w:t>
      </w:r>
      <w:r w:rsidRPr="006B01FE">
        <w:rPr>
          <w:rFonts w:cs="Arial"/>
          <w:sz w:val="24"/>
          <w:szCs w:val="24"/>
        </w:rPr>
        <w:br/>
        <w:t>(Alternativ zum Beispiel: Der Gesellschafter A ist an der Gesellschaft mit 40 Prozent, die Gesellschafter B und C mit jeweils 30 Prozent beteiligt, dies gilt insbesondere für die Anteile am Gewinn und Verlust der Gesellschaft und am Auseinandersetzungsguthaben.)</w:t>
      </w:r>
    </w:p>
    <w:p w14:paraId="0E481745" w14:textId="77777777" w:rsidR="006B01FE" w:rsidRPr="006B01FE" w:rsidRDefault="006B01FE" w:rsidP="006B01FE">
      <w:pPr>
        <w:spacing w:before="100" w:beforeAutospacing="1" w:after="100" w:afterAutospacing="1"/>
        <w:rPr>
          <w:rFonts w:cs="Arial"/>
          <w:sz w:val="24"/>
          <w:szCs w:val="24"/>
        </w:rPr>
      </w:pPr>
      <w:r w:rsidRPr="006B01FE">
        <w:rPr>
          <w:rFonts w:cs="Arial"/>
          <w:b/>
          <w:bCs/>
          <w:sz w:val="24"/>
          <w:szCs w:val="24"/>
        </w:rPr>
        <w:t>§ 5 Einlagen</w:t>
      </w:r>
      <w:r w:rsidRPr="006B01FE">
        <w:rPr>
          <w:rFonts w:cs="Arial"/>
          <w:sz w:val="24"/>
          <w:szCs w:val="24"/>
        </w:rPr>
        <w:br/>
        <w:t>(1) A und B leisten jeweils eine Bareinlage in Höhe von ….. Euro.</w:t>
      </w:r>
      <w:r w:rsidRPr="006B01FE">
        <w:rPr>
          <w:rFonts w:cs="Arial"/>
          <w:sz w:val="24"/>
          <w:szCs w:val="24"/>
        </w:rPr>
        <w:br/>
        <w:t>(2) C bringt unter Ausschluss jeder Gewährleistungshaftung folgendes Inventar in die Gesellschaft ein: ... . Das Inventar besitzen einen Gesamtwert von 5.000 Euro. Es wird gemeinschaftliches Eigentum der Gesellschafter.</w:t>
      </w:r>
      <w:r w:rsidRPr="006B01FE">
        <w:rPr>
          <w:rFonts w:cs="Arial"/>
          <w:sz w:val="24"/>
          <w:szCs w:val="24"/>
        </w:rPr>
        <w:br/>
      </w:r>
      <w:r w:rsidRPr="006B01FE">
        <w:rPr>
          <w:rFonts w:cs="Arial"/>
          <w:i/>
          <w:iCs/>
          <w:sz w:val="24"/>
          <w:szCs w:val="24"/>
        </w:rPr>
        <w:t>Ab 1. Januar 2024 gilt: Die Beiträge der Gesellschafter sind Vermögen der Gesellschaft. Das Vermögen der GbR wird der Gesellschaft selbst zugeordnet, das Gesamthandsprinzip gilt künftig nicht mehr.</w:t>
      </w:r>
      <w:r w:rsidRPr="006B01FE">
        <w:rPr>
          <w:rFonts w:cs="Arial"/>
          <w:i/>
          <w:iCs/>
          <w:sz w:val="24"/>
          <w:szCs w:val="24"/>
        </w:rPr>
        <w:br/>
      </w:r>
      <w:r w:rsidRPr="006B01FE">
        <w:rPr>
          <w:rFonts w:cs="Arial"/>
          <w:sz w:val="24"/>
          <w:szCs w:val="24"/>
        </w:rPr>
        <w:lastRenderedPageBreak/>
        <w:t>(3) Die Gesellschafter sind verpflichtet, der Gesellschaft ihre volle Arbeitskraft zur Verfügung zu stellen.</w:t>
      </w:r>
    </w:p>
    <w:p w14:paraId="7EB15A26" w14:textId="77777777" w:rsidR="006B01FE" w:rsidRPr="006B01FE" w:rsidRDefault="006B01FE" w:rsidP="006B01FE">
      <w:pPr>
        <w:spacing w:before="100" w:beforeAutospacing="1" w:after="100" w:afterAutospacing="1"/>
        <w:rPr>
          <w:rFonts w:cs="Arial"/>
          <w:sz w:val="24"/>
          <w:szCs w:val="24"/>
        </w:rPr>
      </w:pPr>
      <w:r w:rsidRPr="006B01FE">
        <w:rPr>
          <w:rFonts w:cs="Arial"/>
          <w:b/>
          <w:bCs/>
          <w:sz w:val="24"/>
          <w:szCs w:val="24"/>
        </w:rPr>
        <w:t>§ 6 Geschäftsführung, Vertretung und Haftung</w:t>
      </w:r>
      <w:r w:rsidRPr="006B01FE">
        <w:rPr>
          <w:rFonts w:cs="Arial"/>
          <w:sz w:val="24"/>
          <w:szCs w:val="24"/>
        </w:rPr>
        <w:br/>
        <w:t>(1) Zur Geschäftsführung ist jeder Gesellschafter allein berechtigt und verpflichtet. Sollte es dabei zu Meinungsverschiedenheiten kommen, gilt § 7 entsprechend.</w:t>
      </w:r>
      <w:r w:rsidRPr="006B01FE">
        <w:rPr>
          <w:rFonts w:cs="Arial"/>
          <w:sz w:val="24"/>
          <w:szCs w:val="24"/>
        </w:rPr>
        <w:br/>
        <w:t>(2) Jeder Gesellschafter kann die Gesellschaft Dritten gegenüber allein vertreten.</w:t>
      </w:r>
      <w:r w:rsidRPr="006B01FE">
        <w:rPr>
          <w:rFonts w:cs="Arial"/>
          <w:sz w:val="24"/>
          <w:szCs w:val="24"/>
        </w:rPr>
        <w:br/>
        <w:t>(Alternativ zum Beispiel: Die Geschäftsführung und Vertretung der Gesellschaft erfolgt durch alle Gesellschafter gemeinschaftlich.)</w:t>
      </w:r>
      <w:r w:rsidRPr="006B01FE">
        <w:rPr>
          <w:rFonts w:cs="Arial"/>
          <w:sz w:val="24"/>
          <w:szCs w:val="24"/>
        </w:rPr>
        <w:br/>
        <w:t>(3) Für Handlungen, die über den gewöhnlichen Betrieb des Gewerbes hinausgehen, hat jeder Gesellschafter zuvor einen Beschluss der Gesellschafter herbeizuführen.</w:t>
      </w:r>
      <w:r w:rsidRPr="006B01FE">
        <w:rPr>
          <w:rFonts w:cs="Arial"/>
          <w:sz w:val="24"/>
          <w:szCs w:val="24"/>
        </w:rPr>
        <w:br/>
        <w:t>Dies gilt insbesondere für Geschäfte, die eine dauerhafte Verpflichtung begründen (zum Beispiel; Anmietung von Geschäftsräumen, Leasing von Kopiergeräten) und Geschäfte, die einen Wert von ... Euro überschreiten.</w:t>
      </w:r>
      <w:r w:rsidRPr="006B01FE">
        <w:rPr>
          <w:rFonts w:cs="Arial"/>
          <w:sz w:val="24"/>
          <w:szCs w:val="24"/>
        </w:rPr>
        <w:br/>
        <w:t>(4) Dritten gegenüber haften die Gesellschafter für Verbindlichkeiten der Gesellschaft gemeinsam und unbeschränkt.</w:t>
      </w:r>
    </w:p>
    <w:p w14:paraId="74DC6AD3" w14:textId="77777777" w:rsidR="006B01FE" w:rsidRPr="006B01FE" w:rsidRDefault="006B01FE" w:rsidP="006B01FE">
      <w:pPr>
        <w:spacing w:before="100" w:beforeAutospacing="1" w:after="100" w:afterAutospacing="1"/>
        <w:rPr>
          <w:rFonts w:cs="Arial"/>
          <w:sz w:val="24"/>
          <w:szCs w:val="24"/>
        </w:rPr>
      </w:pPr>
      <w:r w:rsidRPr="006B01FE">
        <w:rPr>
          <w:rFonts w:cs="Arial"/>
          <w:sz w:val="24"/>
          <w:szCs w:val="24"/>
        </w:rPr>
        <w:t xml:space="preserve">Im Innenverhältnis haften die Gesellschafter bei leichter Fahrlässigkeit im Verhältnis ihrer Beteiligung. Im Fall vorsätzlicher oder grob fahrlässiger Schädigung haftet der </w:t>
      </w:r>
      <w:proofErr w:type="spellStart"/>
      <w:r w:rsidRPr="006B01FE">
        <w:rPr>
          <w:rFonts w:cs="Arial"/>
          <w:sz w:val="24"/>
          <w:szCs w:val="24"/>
        </w:rPr>
        <w:t>schadensverursachende</w:t>
      </w:r>
      <w:proofErr w:type="spellEnd"/>
      <w:r w:rsidRPr="006B01FE">
        <w:rPr>
          <w:rFonts w:cs="Arial"/>
          <w:sz w:val="24"/>
          <w:szCs w:val="24"/>
        </w:rPr>
        <w:t xml:space="preserve"> Gesellschafter allein.</w:t>
      </w:r>
    </w:p>
    <w:p w14:paraId="46FB06C8" w14:textId="77777777" w:rsidR="006B01FE" w:rsidRPr="006B01FE" w:rsidRDefault="006B01FE" w:rsidP="006B01FE">
      <w:pPr>
        <w:spacing w:before="100" w:beforeAutospacing="1" w:after="100" w:afterAutospacing="1"/>
        <w:rPr>
          <w:rFonts w:cs="Arial"/>
          <w:sz w:val="24"/>
          <w:szCs w:val="24"/>
        </w:rPr>
      </w:pPr>
      <w:r w:rsidRPr="006B01FE">
        <w:rPr>
          <w:rFonts w:cs="Arial"/>
          <w:b/>
          <w:bCs/>
          <w:sz w:val="24"/>
          <w:szCs w:val="24"/>
        </w:rPr>
        <w:t>§ 7 Gesellschafterbeschlüsse, Gesellschafterversammlung</w:t>
      </w:r>
      <w:r w:rsidRPr="006B01FE">
        <w:rPr>
          <w:rFonts w:cs="Arial"/>
          <w:sz w:val="24"/>
          <w:szCs w:val="24"/>
        </w:rPr>
        <w:br/>
        <w:t>(1) Die Gesellschafter entscheiden über die Angelegenheit der Gesellschaft durch Beschlüsse. Jeder Gesellschafter hat eine Stimme.</w:t>
      </w:r>
      <w:r w:rsidRPr="006B01FE">
        <w:rPr>
          <w:rFonts w:cs="Arial"/>
          <w:sz w:val="24"/>
          <w:szCs w:val="24"/>
        </w:rPr>
        <w:br/>
        <w:t>(2) Die Gesellschaftsbeschlüsse erfolgen einstimmig.</w:t>
      </w:r>
      <w:r w:rsidRPr="006B01FE">
        <w:rPr>
          <w:rFonts w:cs="Arial"/>
          <w:sz w:val="24"/>
          <w:szCs w:val="24"/>
        </w:rPr>
        <w:br/>
        <w:t>(Alternativ: Beschlüsse der Gesellschaft erfolgen mit einfacher Mehrheit der in der Gesellschaft insgesamt vorhandenen Stimmen. Je 1.000 Euro eines Kapitalanteils nach § 4 dieses Vertrages gewähren eine Stimme.)</w:t>
      </w:r>
      <w:r w:rsidRPr="006B01FE">
        <w:rPr>
          <w:rFonts w:cs="Arial"/>
          <w:sz w:val="24"/>
          <w:szCs w:val="24"/>
        </w:rPr>
        <w:br/>
        <w:t>(3) Die Gesellschafterversammlung findet am Sitz der Gesellschaft statt. Sie ist formlos auf Verlangen eines Gesellschafters mit einer Frist von... Tagen einzuberufen. Sofern alle Gesellschafter zustimmen, kann die Gesellschafterversammlung abweichend hiervon einberufen werden.</w:t>
      </w:r>
      <w:r w:rsidRPr="006B01FE">
        <w:rPr>
          <w:rFonts w:cs="Arial"/>
          <w:sz w:val="24"/>
          <w:szCs w:val="24"/>
        </w:rPr>
        <w:br/>
        <w:t>(4) Ist ein Gesellschafter verhindert, an der Gesellschafterversammlung teilzunehmen, darf die Gesellschafterversammlung auch ohne ihn durchgeführt werden und Beschlüsse fassen. Eine Verhinderung ist dauerhaft, wenn sie länger als ... Wochen besteht.</w:t>
      </w:r>
      <w:r w:rsidRPr="006B01FE">
        <w:rPr>
          <w:rFonts w:cs="Arial"/>
          <w:sz w:val="24"/>
          <w:szCs w:val="24"/>
        </w:rPr>
        <w:br/>
        <w:t>Dies gilt auch, wenn ein Gesellschafter vorübergehend verhindert ist und ein wichtiger Grund vorliegt, der eine unverzügliche Beschlussfassung im Interesse der Gesellschaft erfordert.</w:t>
      </w:r>
    </w:p>
    <w:p w14:paraId="273FF050" w14:textId="77777777" w:rsidR="006B01FE" w:rsidRPr="006B01FE" w:rsidRDefault="006B01FE" w:rsidP="006B01FE">
      <w:pPr>
        <w:spacing w:before="100" w:beforeAutospacing="1" w:after="100" w:afterAutospacing="1"/>
        <w:rPr>
          <w:rFonts w:cs="Arial"/>
          <w:sz w:val="24"/>
          <w:szCs w:val="24"/>
        </w:rPr>
      </w:pPr>
      <w:r w:rsidRPr="006B01FE">
        <w:rPr>
          <w:rFonts w:cs="Arial"/>
          <w:b/>
          <w:bCs/>
          <w:sz w:val="24"/>
          <w:szCs w:val="24"/>
        </w:rPr>
        <w:t>§ 8 Einnahmen und Ausgaben, Jahresabschluss</w:t>
      </w:r>
      <w:r w:rsidRPr="006B01FE">
        <w:rPr>
          <w:rFonts w:cs="Arial"/>
          <w:sz w:val="24"/>
          <w:szCs w:val="24"/>
        </w:rPr>
        <w:br/>
        <w:t>(1) Die Gesellschaft ist verpflichtet, gemäß den steuerrechtlichen Vorschriften die Geschäftsvorfälle aufzuzeichnen, den Jahresabschluss aufzustellen und die Geschäftsbücher aufzubewahren.</w:t>
      </w:r>
      <w:r w:rsidRPr="006B01FE">
        <w:rPr>
          <w:rFonts w:cs="Arial"/>
          <w:sz w:val="24"/>
          <w:szCs w:val="24"/>
        </w:rPr>
        <w:br/>
        <w:t>(2) Jeder Gesellschafter ist befugt, sich über die Angelegenheiten der Gesellschaft zu unterrichten, die Bücher und Schriften der Gesellschaft einzusehen und sich hieraus Auszüge und Übersichten anzufertigen. Der Gesellschafter darf hierzu nur solche Dritte zuziehen, die zur Berufsverschwiegenheit verpflichtet sind. Die Kosten hierfür trägt der prüfende Gesellschafter.</w:t>
      </w:r>
      <w:r w:rsidRPr="006B01FE">
        <w:rPr>
          <w:rFonts w:cs="Arial"/>
          <w:sz w:val="24"/>
          <w:szCs w:val="24"/>
        </w:rPr>
        <w:br/>
      </w:r>
      <w:r w:rsidRPr="006B01FE">
        <w:rPr>
          <w:rFonts w:cs="Arial"/>
          <w:sz w:val="24"/>
          <w:szCs w:val="24"/>
        </w:rPr>
        <w:lastRenderedPageBreak/>
        <w:br/>
      </w:r>
      <w:r w:rsidRPr="006B01FE">
        <w:rPr>
          <w:rFonts w:cs="Arial"/>
          <w:b/>
          <w:bCs/>
          <w:sz w:val="24"/>
          <w:szCs w:val="24"/>
        </w:rPr>
        <w:t>§ 9 Vorabgewinn und Entnahmerecht; Vergütung</w:t>
      </w:r>
      <w:r w:rsidRPr="006B01FE">
        <w:rPr>
          <w:rFonts w:cs="Arial"/>
          <w:sz w:val="24"/>
          <w:szCs w:val="24"/>
        </w:rPr>
        <w:br/>
        <w:t>(1) Die Gesellschafter erhalten für ihre Tätigkeit in der Gesellschaft, unabhängig vom Gewinn oder Verlust der Gesellschaft, monatliche Vergütungen.</w:t>
      </w:r>
      <w:r w:rsidRPr="006B01FE">
        <w:rPr>
          <w:rFonts w:cs="Arial"/>
          <w:sz w:val="24"/>
          <w:szCs w:val="24"/>
        </w:rPr>
        <w:br/>
        <w:t>(2) Die Vergütungen betragen:</w:t>
      </w:r>
      <w:r w:rsidRPr="006B01FE">
        <w:rPr>
          <w:rFonts w:cs="Arial"/>
          <w:sz w:val="24"/>
          <w:szCs w:val="24"/>
        </w:rPr>
        <w:br/>
        <w:t>für den Gesellschafter A monatlich ....Euro</w:t>
      </w:r>
      <w:r w:rsidRPr="006B01FE">
        <w:rPr>
          <w:rFonts w:cs="Arial"/>
          <w:sz w:val="24"/>
          <w:szCs w:val="24"/>
        </w:rPr>
        <w:br/>
        <w:t>für den Gesellschafter B monatlich .....Euro</w:t>
      </w:r>
      <w:r w:rsidRPr="006B01FE">
        <w:rPr>
          <w:rFonts w:cs="Arial"/>
          <w:sz w:val="24"/>
          <w:szCs w:val="24"/>
        </w:rPr>
        <w:br/>
        <w:t>für den Gesellschafter C monatlich ....Euro</w:t>
      </w:r>
      <w:r w:rsidRPr="006B01FE">
        <w:rPr>
          <w:rFonts w:cs="Arial"/>
          <w:sz w:val="24"/>
          <w:szCs w:val="24"/>
        </w:rPr>
        <w:br/>
        <w:t>(3) Die Vergütung kann durch Gesellschaftsbeschluss zu verhältnismäßig gleichen Teilen erhöht werden. Sie ist entsprechend herabzusetzen, wenn die Geschäftslage dies erfordert.</w:t>
      </w:r>
      <w:r w:rsidRPr="006B01FE">
        <w:rPr>
          <w:rFonts w:cs="Arial"/>
          <w:sz w:val="24"/>
          <w:szCs w:val="24"/>
        </w:rPr>
        <w:br/>
        <w:t>(4) Die Vergütung kann bar entnommen werden. Weitere Entnahmen bedürfen eines Gesellschafterbeschlusses. Sie sind als Aufwand der Gesellschaft zu behandeln.</w:t>
      </w:r>
    </w:p>
    <w:p w14:paraId="5AF2F5BE" w14:textId="77777777" w:rsidR="006B01FE" w:rsidRPr="006B01FE" w:rsidRDefault="006B01FE" w:rsidP="006B01FE">
      <w:pPr>
        <w:spacing w:before="100" w:beforeAutospacing="1" w:after="100" w:afterAutospacing="1"/>
        <w:rPr>
          <w:rFonts w:cs="Arial"/>
          <w:sz w:val="24"/>
          <w:szCs w:val="24"/>
        </w:rPr>
      </w:pPr>
      <w:r w:rsidRPr="006B01FE">
        <w:rPr>
          <w:rFonts w:cs="Arial"/>
          <w:b/>
          <w:bCs/>
          <w:sz w:val="24"/>
          <w:szCs w:val="24"/>
        </w:rPr>
        <w:t>§ 10 Gewinnbeteiligung, Entnahmen</w:t>
      </w:r>
      <w:r w:rsidRPr="006B01FE">
        <w:rPr>
          <w:rFonts w:cs="Arial"/>
          <w:sz w:val="24"/>
          <w:szCs w:val="24"/>
        </w:rPr>
        <w:br/>
        <w:t>(1) Am Gewinn oder Verlust der Gesellschaft nach Abzug der Tätigkeitsvergütung sind die Gesellschafter entsprechend ihren Kapitalanteilen gemäß § 4 dieses Vertrages beteiligt.</w:t>
      </w:r>
      <w:r w:rsidRPr="006B01FE">
        <w:rPr>
          <w:rFonts w:cs="Arial"/>
          <w:sz w:val="24"/>
          <w:szCs w:val="24"/>
        </w:rPr>
        <w:br/>
        <w:t>(2) Jeder Gesellschafter kann während des Geschäftsjahres außer seiner Tätigkeitsvergütung und zu Lasten seines späteren Gewinnanteils diejenigen Beträge entnehmen, die er für Steuerzahlungen und Steuervorauszahlungen für seinen Gesellschaftsanteil benötigt.</w:t>
      </w:r>
      <w:r w:rsidRPr="006B01FE">
        <w:rPr>
          <w:rFonts w:cs="Arial"/>
          <w:sz w:val="24"/>
          <w:szCs w:val="24"/>
        </w:rPr>
        <w:br/>
        <w:t>(3) Eine gemeinschaftliche Rücklage wird nicht gebildet.</w:t>
      </w:r>
    </w:p>
    <w:p w14:paraId="35CA5B35" w14:textId="77777777" w:rsidR="006B01FE" w:rsidRPr="006B01FE" w:rsidRDefault="006B01FE" w:rsidP="006B01FE">
      <w:pPr>
        <w:spacing w:before="100" w:beforeAutospacing="1" w:after="100" w:afterAutospacing="1"/>
        <w:rPr>
          <w:rFonts w:cs="Arial"/>
          <w:sz w:val="24"/>
          <w:szCs w:val="24"/>
        </w:rPr>
      </w:pPr>
      <w:r w:rsidRPr="006B01FE">
        <w:rPr>
          <w:rFonts w:cs="Arial"/>
          <w:b/>
          <w:bCs/>
          <w:sz w:val="24"/>
          <w:szCs w:val="24"/>
        </w:rPr>
        <w:t>§ 11 Urlaub, Krankheit</w:t>
      </w:r>
      <w:r w:rsidRPr="006B01FE">
        <w:rPr>
          <w:rFonts w:cs="Arial"/>
          <w:sz w:val="24"/>
          <w:szCs w:val="24"/>
        </w:rPr>
        <w:br/>
        <w:t>(1) Die Gesellschafter haben Anspruch auf einen Jahresurlaub von ... Wochen.</w:t>
      </w:r>
      <w:r w:rsidRPr="006B01FE">
        <w:rPr>
          <w:rFonts w:cs="Arial"/>
          <w:sz w:val="24"/>
          <w:szCs w:val="24"/>
        </w:rPr>
        <w:br/>
        <w:t>(2) Die Tätigkeitsvergütungen werden im Falle der Krankheit eines Gesellschafters weiterbezahlt, längstens jedoch für einen Zeitraum von ... Monaten.</w:t>
      </w:r>
    </w:p>
    <w:p w14:paraId="2F19CA49" w14:textId="77777777" w:rsidR="006B01FE" w:rsidRPr="006B01FE" w:rsidRDefault="006B01FE" w:rsidP="006B01FE">
      <w:pPr>
        <w:spacing w:before="100" w:beforeAutospacing="1" w:after="100" w:afterAutospacing="1"/>
        <w:rPr>
          <w:rFonts w:cs="Arial"/>
          <w:sz w:val="24"/>
          <w:szCs w:val="24"/>
        </w:rPr>
      </w:pPr>
      <w:r w:rsidRPr="006B01FE">
        <w:rPr>
          <w:rFonts w:cs="Arial"/>
          <w:b/>
          <w:bCs/>
          <w:sz w:val="24"/>
          <w:szCs w:val="24"/>
        </w:rPr>
        <w:t>§ 12 Wettbewerbsverbot</w:t>
      </w:r>
      <w:r w:rsidRPr="006B01FE">
        <w:rPr>
          <w:rFonts w:cs="Arial"/>
          <w:sz w:val="24"/>
          <w:szCs w:val="24"/>
        </w:rPr>
        <w:br/>
        <w:t>(1) Keinem der Gesellschafter ist es gestattet, der Gesellschaft unmittelbar oder mittelbar, für eigene oder fremde Rechnung Konkurrenz zu machen oder sich direkt oder indirekt an gleichartigen Unternehmen zu beteiligen.</w:t>
      </w:r>
      <w:r w:rsidRPr="006B01FE">
        <w:rPr>
          <w:rFonts w:cs="Arial"/>
          <w:sz w:val="24"/>
          <w:szCs w:val="24"/>
        </w:rPr>
        <w:br/>
        <w:t>(2) Für jeden Fall der schuldhaften Zuwiderhandlung wird eine Vertragsstrafe von ... Euro vereinbart.</w:t>
      </w:r>
      <w:r w:rsidRPr="006B01FE">
        <w:rPr>
          <w:rFonts w:cs="Arial"/>
          <w:sz w:val="24"/>
          <w:szCs w:val="24"/>
        </w:rPr>
        <w:br/>
        <w:t>(3) Die fristlose Kündigung bleibt vorbehalten.</w:t>
      </w:r>
      <w:r w:rsidRPr="006B01FE">
        <w:rPr>
          <w:rFonts w:cs="Arial"/>
          <w:sz w:val="24"/>
          <w:szCs w:val="24"/>
        </w:rPr>
        <w:br/>
        <w:t>(4) Jeder Gesellschafter kann verlangen, dass der Mitgesellschafter alle auf eigene Rechnung abgeschlossenen Geschäfte als für die Gesellschaft eingegangen gelten lässt. Daraus folgt, dass die aus solchen Geschäften bezogenen Vergütungen herauszugeben sind oder die Ansprüche auf Vergütung an die Gesellschaft abgetreten werden müssen</w:t>
      </w:r>
    </w:p>
    <w:p w14:paraId="0B7217AF" w14:textId="77777777" w:rsidR="006B01FE" w:rsidRPr="006B01FE" w:rsidRDefault="006B01FE" w:rsidP="006B01FE">
      <w:pPr>
        <w:spacing w:before="100" w:beforeAutospacing="1" w:after="100" w:afterAutospacing="1"/>
        <w:rPr>
          <w:rFonts w:cs="Arial"/>
          <w:sz w:val="24"/>
          <w:szCs w:val="24"/>
        </w:rPr>
      </w:pPr>
      <w:r w:rsidRPr="006B01FE">
        <w:rPr>
          <w:rFonts w:cs="Arial"/>
          <w:b/>
          <w:bCs/>
          <w:sz w:val="24"/>
          <w:szCs w:val="24"/>
        </w:rPr>
        <w:t>§ 13 Abtretung von Geschäftsanteilen</w:t>
      </w:r>
      <w:r w:rsidRPr="006B01FE">
        <w:rPr>
          <w:rFonts w:cs="Arial"/>
          <w:sz w:val="24"/>
          <w:szCs w:val="24"/>
        </w:rPr>
        <w:br/>
        <w:t>Die Übertragung des Geschäftsanteils ist ausgeschlossen.</w:t>
      </w:r>
    </w:p>
    <w:p w14:paraId="33033ACA" w14:textId="77777777" w:rsidR="006B01FE" w:rsidRPr="006B01FE" w:rsidRDefault="006B01FE" w:rsidP="006B01FE">
      <w:pPr>
        <w:spacing w:before="100" w:beforeAutospacing="1" w:after="100" w:afterAutospacing="1"/>
        <w:rPr>
          <w:rFonts w:cs="Arial"/>
          <w:sz w:val="24"/>
          <w:szCs w:val="24"/>
        </w:rPr>
      </w:pPr>
      <w:r w:rsidRPr="006B01FE">
        <w:rPr>
          <w:rFonts w:cs="Arial"/>
          <w:b/>
          <w:bCs/>
          <w:sz w:val="24"/>
          <w:szCs w:val="24"/>
        </w:rPr>
        <w:t>§ 14 Kündigung / Übernahmerecht</w:t>
      </w:r>
      <w:r w:rsidRPr="006B01FE">
        <w:rPr>
          <w:rFonts w:cs="Arial"/>
          <w:sz w:val="24"/>
          <w:szCs w:val="24"/>
        </w:rPr>
        <w:br/>
        <w:t>(1) Jeder Gesellschafter kann den Gesellschaftsvertrag mit einer Frist von sechs Monaten zum Ende eines Kalenderjahres kündigen.</w:t>
      </w:r>
      <w:r w:rsidRPr="006B01FE">
        <w:rPr>
          <w:rFonts w:cs="Arial"/>
          <w:sz w:val="24"/>
          <w:szCs w:val="24"/>
        </w:rPr>
        <w:br/>
        <w:t xml:space="preserve">(2) Kündigt ein Gesellschafter, sind die übrigen Gesellschafter zur Übernahme des </w:t>
      </w:r>
      <w:r w:rsidRPr="006B01FE">
        <w:rPr>
          <w:rFonts w:cs="Arial"/>
          <w:sz w:val="24"/>
          <w:szCs w:val="24"/>
        </w:rPr>
        <w:lastRenderedPageBreak/>
        <w:t>Gesellschaftsvermögens mit allen Aktiva und Passiva – ohne Liquidation – berechtigt. Dies gilt auch, wenn der Gesellschafter aus der Gesellschaft ausgeschlossen wird oder verstirbt oder sonst in seiner Person ein Grund eintritt, der nach dem Gesetz die Auflösung der Gesellschaft zur Folge haben würde.</w:t>
      </w:r>
      <w:r w:rsidRPr="006B01FE">
        <w:rPr>
          <w:rFonts w:cs="Arial"/>
          <w:sz w:val="24"/>
          <w:szCs w:val="24"/>
        </w:rPr>
        <w:br/>
        <w:t>(3) Die Übernahme ist dem anderen Gesellschafter oder dessen Erben gegenüber binnen eines Monats nach Eintritt des Auflösungsgrundes zu erklären.</w:t>
      </w:r>
      <w:r w:rsidRPr="006B01FE">
        <w:rPr>
          <w:rFonts w:cs="Arial"/>
          <w:sz w:val="24"/>
          <w:szCs w:val="24"/>
        </w:rPr>
        <w:br/>
        <w:t>(4) Soll eine Übernahme nicht erfolgen, ist die Gesellschaft aufzulösen und zu liquidieren.</w:t>
      </w:r>
    </w:p>
    <w:p w14:paraId="1DF3234A" w14:textId="77777777" w:rsidR="006B01FE" w:rsidRPr="006B01FE" w:rsidRDefault="006B01FE" w:rsidP="006B01FE">
      <w:pPr>
        <w:spacing w:before="100" w:beforeAutospacing="1" w:after="100" w:afterAutospacing="1"/>
        <w:rPr>
          <w:rFonts w:cs="Arial"/>
          <w:sz w:val="24"/>
          <w:szCs w:val="24"/>
        </w:rPr>
      </w:pPr>
      <w:r w:rsidRPr="006B01FE">
        <w:rPr>
          <w:rFonts w:cs="Arial"/>
          <w:b/>
          <w:bCs/>
          <w:sz w:val="24"/>
          <w:szCs w:val="24"/>
        </w:rPr>
        <w:t>§ 15 Abfindung</w:t>
      </w:r>
      <w:r w:rsidRPr="006B01FE">
        <w:rPr>
          <w:rFonts w:cs="Arial"/>
          <w:sz w:val="24"/>
          <w:szCs w:val="24"/>
        </w:rPr>
        <w:br/>
        <w:t>(1) Auf den Tag des Ausscheidens ist eine Auseinandersetzungsbilanz aufzustellen, in die alle Aktiva und Passiva der Gesellschaft mit ihrem wirklichen Wert einzustellen sind.</w:t>
      </w:r>
      <w:r w:rsidRPr="006B01FE">
        <w:rPr>
          <w:rFonts w:cs="Arial"/>
          <w:sz w:val="24"/>
          <w:szCs w:val="24"/>
        </w:rPr>
        <w:br/>
        <w:t>(2) Der ausscheidende Gesellschafter erhält den seiner Beteiligung entsprechenden Anteil am sich hieraus ergebenden Gesellschaftsvermögen als Abfindung.</w:t>
      </w:r>
      <w:r w:rsidRPr="006B01FE">
        <w:rPr>
          <w:rFonts w:cs="Arial"/>
          <w:sz w:val="24"/>
          <w:szCs w:val="24"/>
        </w:rPr>
        <w:br/>
        <w:t>Am Wert des Namens der Gesellschaft sowie am Ergebnis schwebender Geschäfte ist der ausscheidende Gesellschafter nicht beteiligt.</w:t>
      </w:r>
      <w:r w:rsidRPr="006B01FE">
        <w:rPr>
          <w:rFonts w:cs="Arial"/>
          <w:sz w:val="24"/>
          <w:szCs w:val="24"/>
        </w:rPr>
        <w:br/>
        <w:t>Die Abfindung ist binnen drei Monate nach Feststellung ohne Beilage von Zinsen auszubezahlen.</w:t>
      </w:r>
      <w:r w:rsidRPr="006B01FE">
        <w:rPr>
          <w:rFonts w:cs="Arial"/>
          <w:sz w:val="24"/>
          <w:szCs w:val="24"/>
        </w:rPr>
        <w:br/>
        <w:t>(3) Kommt eine Einigung über die Höhe der Abfindung nicht zustande, so wird diese von einem von der IHK Region …. zu benennenden Sachverständigen, der Wirtschaftsprüfer, Steuerberater oder vereidigter Buchprüfer sein muss, mit bindender Wirkung für die beteiligten festgestellt.</w:t>
      </w:r>
      <w:r w:rsidRPr="006B01FE">
        <w:rPr>
          <w:rFonts w:cs="Arial"/>
          <w:sz w:val="24"/>
          <w:szCs w:val="24"/>
        </w:rPr>
        <w:br/>
        <w:t>Die Kosten tragen die verbleibenden und der ausscheidende Gesellschafter je zur Hälfte.</w:t>
      </w:r>
    </w:p>
    <w:p w14:paraId="139D8170" w14:textId="77777777" w:rsidR="006B01FE" w:rsidRPr="006B01FE" w:rsidRDefault="006B01FE" w:rsidP="006B01FE">
      <w:pPr>
        <w:spacing w:before="100" w:beforeAutospacing="1" w:after="100" w:afterAutospacing="1"/>
        <w:rPr>
          <w:rFonts w:cs="Arial"/>
          <w:sz w:val="24"/>
          <w:szCs w:val="24"/>
        </w:rPr>
      </w:pPr>
      <w:r w:rsidRPr="006B01FE">
        <w:rPr>
          <w:rFonts w:cs="Arial"/>
          <w:b/>
          <w:bCs/>
          <w:sz w:val="24"/>
          <w:szCs w:val="24"/>
        </w:rPr>
        <w:t>§ 16 Ausschluss eines Gesellschafters</w:t>
      </w:r>
      <w:r w:rsidRPr="006B01FE">
        <w:rPr>
          <w:rFonts w:cs="Arial"/>
          <w:sz w:val="24"/>
          <w:szCs w:val="24"/>
        </w:rPr>
        <w:br/>
        <w:t>(1) Ein Gesellschafter, in dessen Person ein wichtiger Grund vorliegt, der die übrigen Gesellschafter nach § 723 Abs. 1 Satz 2 BGB zur außerordentlichen Kündigung berechtigen würde, kann aus der Gesellschaft ausgeschlossen werden.</w:t>
      </w:r>
      <w:r w:rsidRPr="006B01FE">
        <w:rPr>
          <w:rFonts w:cs="Arial"/>
          <w:sz w:val="24"/>
          <w:szCs w:val="24"/>
        </w:rPr>
        <w:br/>
        <w:t>(2) Ein wichtiger Grund liegt insbesondere dann vor, wenn bei einem Gesellschafter dauernde Arbeitsunfähigkeit eingetreten ist oder er vorsätzlich oder grob fahrlässig seine Pflichten aus § 12 verletzt. Dauernd ist die Arbeitsunfähigkeit, wenn die Arbeitsfähigkeit in einem Zeitraum von ... Monaten nicht wieder hergestellt werden kann.</w:t>
      </w:r>
    </w:p>
    <w:p w14:paraId="1C7B57F8" w14:textId="77777777" w:rsidR="006B01FE" w:rsidRPr="006B01FE" w:rsidRDefault="006B01FE" w:rsidP="006B01FE">
      <w:pPr>
        <w:spacing w:before="100" w:beforeAutospacing="1" w:after="100" w:afterAutospacing="1"/>
        <w:rPr>
          <w:rFonts w:cs="Arial"/>
          <w:sz w:val="24"/>
          <w:szCs w:val="24"/>
        </w:rPr>
      </w:pPr>
      <w:r w:rsidRPr="006B01FE">
        <w:rPr>
          <w:rFonts w:cs="Arial"/>
          <w:b/>
          <w:bCs/>
          <w:sz w:val="24"/>
          <w:szCs w:val="24"/>
        </w:rPr>
        <w:t>§ 17 Tod eines Gesellschafters</w:t>
      </w:r>
      <w:r w:rsidRPr="006B01FE">
        <w:rPr>
          <w:rFonts w:cs="Arial"/>
          <w:sz w:val="24"/>
          <w:szCs w:val="24"/>
        </w:rPr>
        <w:br/>
        <w:t xml:space="preserve">(1) Beim Tod eines Gesellschafters wird die Gesellschaft nicht aufgelöst. Die Gesellschaft kann mit den Abkömmlingen des verstorbenen Gesellschafters fortgesetzt werden, </w:t>
      </w:r>
      <w:proofErr w:type="spellStart"/>
      <w:r w:rsidRPr="006B01FE">
        <w:rPr>
          <w:rFonts w:cs="Arial"/>
          <w:sz w:val="24"/>
          <w:szCs w:val="24"/>
        </w:rPr>
        <w:t>so weit</w:t>
      </w:r>
      <w:proofErr w:type="spellEnd"/>
      <w:r w:rsidRPr="006B01FE">
        <w:rPr>
          <w:rFonts w:cs="Arial"/>
          <w:sz w:val="24"/>
          <w:szCs w:val="24"/>
        </w:rPr>
        <w:t xml:space="preserve"> diese Erben werden. Andere Erben werden nicht Gesellschafter. Im Übrigen gelten §§ 14 und 15.</w:t>
      </w:r>
      <w:r w:rsidRPr="006B01FE">
        <w:rPr>
          <w:rFonts w:cs="Arial"/>
          <w:sz w:val="24"/>
          <w:szCs w:val="24"/>
        </w:rPr>
        <w:br/>
        <w:t>(2) Auf den als Nachfolger eintretenden Erben gehen alle Rechte und Pflichten des Verstorbenen mit über. Sofern mehrere Erben als Gesellschafter eintreten, sind diese von der Geschäftsführung und Vertretung ausgeschlossen.</w:t>
      </w:r>
    </w:p>
    <w:p w14:paraId="42EA7400" w14:textId="77777777" w:rsidR="006B01FE" w:rsidRPr="006B01FE" w:rsidRDefault="006B01FE" w:rsidP="006B01FE">
      <w:pPr>
        <w:spacing w:before="100" w:beforeAutospacing="1" w:after="100" w:afterAutospacing="1"/>
        <w:rPr>
          <w:rFonts w:cs="Arial"/>
          <w:sz w:val="24"/>
          <w:szCs w:val="24"/>
        </w:rPr>
      </w:pPr>
      <w:r w:rsidRPr="006B01FE">
        <w:rPr>
          <w:rFonts w:cs="Arial"/>
          <w:b/>
          <w:bCs/>
          <w:sz w:val="24"/>
          <w:szCs w:val="24"/>
        </w:rPr>
        <w:t>§ 18 Schriftform</w:t>
      </w:r>
      <w:r w:rsidRPr="006B01FE">
        <w:rPr>
          <w:rFonts w:cs="Arial"/>
          <w:sz w:val="24"/>
          <w:szCs w:val="24"/>
        </w:rPr>
        <w:br/>
        <w:t>Änderungen und Ergänzungen dieses Vertrages bedürfen der Schriftform.</w:t>
      </w:r>
    </w:p>
    <w:p w14:paraId="3770F29A" w14:textId="77777777" w:rsidR="006B01FE" w:rsidRPr="006B01FE" w:rsidRDefault="006B01FE" w:rsidP="006B01FE">
      <w:pPr>
        <w:spacing w:before="100" w:beforeAutospacing="1" w:after="100" w:afterAutospacing="1"/>
        <w:rPr>
          <w:rFonts w:cs="Arial"/>
          <w:sz w:val="24"/>
          <w:szCs w:val="24"/>
        </w:rPr>
      </w:pPr>
      <w:r w:rsidRPr="006B01FE">
        <w:rPr>
          <w:rFonts w:cs="Arial"/>
          <w:b/>
          <w:bCs/>
          <w:sz w:val="24"/>
          <w:szCs w:val="24"/>
        </w:rPr>
        <w:lastRenderedPageBreak/>
        <w:t>§ 19 Schlussbestimmungen</w:t>
      </w:r>
      <w:r w:rsidRPr="006B01FE">
        <w:rPr>
          <w:rFonts w:cs="Arial"/>
          <w:sz w:val="24"/>
          <w:szCs w:val="24"/>
        </w:rPr>
        <w:br/>
        <w:t>(1) Erweisen sich einzelne Bestimmungen des Vertrags als unwirksam, so bleibt der Vertrag im Übrigen wirksam.</w:t>
      </w:r>
      <w:r w:rsidRPr="006B01FE">
        <w:rPr>
          <w:rFonts w:cs="Arial"/>
          <w:sz w:val="24"/>
          <w:szCs w:val="24"/>
        </w:rPr>
        <w:br/>
        <w:t>(2) Die unwirksame Bestimmung ist durch eine wirksame Bestimmung zu ersetzen, die dem Willen der Gesellschafter sowie dem Sinn und Zweck des Vertrages am meisten entsprechen würde.</w:t>
      </w:r>
      <w:r w:rsidRPr="006B01FE">
        <w:rPr>
          <w:rFonts w:cs="Arial"/>
          <w:sz w:val="24"/>
          <w:szCs w:val="24"/>
        </w:rPr>
        <w:br/>
        <w:t>(3) Im Übrigen gelten die Bestimmungen der §§ 705 ff BGB.</w:t>
      </w:r>
    </w:p>
    <w:p w14:paraId="0317C62E" w14:textId="77777777" w:rsidR="006B01FE" w:rsidRPr="006B01FE" w:rsidRDefault="006B01FE" w:rsidP="006B01FE">
      <w:pPr>
        <w:spacing w:before="100" w:beforeAutospacing="1" w:after="100" w:afterAutospacing="1"/>
        <w:rPr>
          <w:rFonts w:cs="Arial"/>
          <w:sz w:val="24"/>
          <w:szCs w:val="24"/>
        </w:rPr>
      </w:pPr>
      <w:r w:rsidRPr="006B01FE">
        <w:rPr>
          <w:rFonts w:cs="Arial"/>
          <w:b/>
          <w:bCs/>
          <w:sz w:val="24"/>
          <w:szCs w:val="24"/>
        </w:rPr>
        <w:t>§ 20 Schlichtungsvereinbarung</w:t>
      </w:r>
      <w:r w:rsidRPr="006B01FE">
        <w:rPr>
          <w:rFonts w:cs="Arial"/>
          <w:sz w:val="24"/>
          <w:szCs w:val="24"/>
        </w:rPr>
        <w:br/>
        <w:t>Die Parteien verpflichten sich im Falle einer sich aus dem Vertrag ergebenden oder sich darauf beziehenden Streitigkeit vor Klageerhebung bei einem Schiedsgericht oder einem ordentlichen Gericht eine Schlichtung nach den Bestimmungen der Schlichtungsstelle für kaufmännische Streitigkeiten Region ……Gesellschaft bürgerlichen Rechts der Industrie- und Handelskammer Region ……und des Anwaltsvereins….. e. V. durchzuführen.</w:t>
      </w:r>
    </w:p>
    <w:p w14:paraId="421A8A15" w14:textId="77777777" w:rsidR="006B01FE" w:rsidRPr="006B01FE" w:rsidRDefault="006B01FE" w:rsidP="006B01FE">
      <w:pPr>
        <w:spacing w:before="100" w:beforeAutospacing="1" w:after="100" w:afterAutospacing="1"/>
        <w:rPr>
          <w:rFonts w:cs="Arial"/>
          <w:sz w:val="24"/>
          <w:szCs w:val="24"/>
        </w:rPr>
      </w:pPr>
      <w:r w:rsidRPr="006B01FE">
        <w:rPr>
          <w:rFonts w:cs="Arial"/>
          <w:sz w:val="24"/>
          <w:szCs w:val="24"/>
        </w:rPr>
        <w:t>Eine Klage vor dem Schiedsgericht oder einem ordentlichen Gericht wird erst erhoben, wenn sich die klagende Partei vergeblich um die Durchführung eines Schlichtungsverfahrens bemüht hat oder wenn nach einem erfolglosen Schlichtungsverfahren von der Geschäftsstelle der Schlichtungsstelle für kaufmännische Streitigkeiten Region …… Gesellschaft bürgerlichen Rechts der Industrie- und Handelskammer Region ….. und des Anwaltvereins …….. e.V. die Beendigung dieses Schlichtungsverfahrens bestätigt wird.</w:t>
      </w:r>
    </w:p>
    <w:p w14:paraId="0F302A64" w14:textId="77777777" w:rsidR="006B01FE" w:rsidRDefault="006B01FE" w:rsidP="006B01FE">
      <w:pPr>
        <w:rPr>
          <w:rFonts w:cs="Arial"/>
          <w:sz w:val="24"/>
          <w:szCs w:val="24"/>
        </w:rPr>
      </w:pPr>
    </w:p>
    <w:p w14:paraId="38C94C57" w14:textId="77777777" w:rsidR="00845757" w:rsidRPr="00845757" w:rsidRDefault="00845757" w:rsidP="00845757">
      <w:pPr>
        <w:rPr>
          <w:rFonts w:cs="Arial"/>
          <w:sz w:val="24"/>
          <w:szCs w:val="24"/>
        </w:rPr>
      </w:pPr>
    </w:p>
    <w:p w14:paraId="1D826A64" w14:textId="77777777" w:rsidR="00845757" w:rsidRPr="00845757" w:rsidRDefault="00845757" w:rsidP="00845757">
      <w:pPr>
        <w:rPr>
          <w:rFonts w:cs="Arial"/>
          <w:sz w:val="24"/>
          <w:szCs w:val="24"/>
        </w:rPr>
      </w:pPr>
      <w:r w:rsidRPr="00845757">
        <w:rPr>
          <w:rFonts w:cs="Arial"/>
          <w:sz w:val="24"/>
          <w:szCs w:val="24"/>
        </w:rPr>
        <w:t>________________</w:t>
      </w:r>
    </w:p>
    <w:p w14:paraId="2F384E6E" w14:textId="77777777" w:rsidR="00845757" w:rsidRPr="00845757" w:rsidRDefault="00845757" w:rsidP="00845757">
      <w:pPr>
        <w:rPr>
          <w:rFonts w:cs="Arial"/>
          <w:sz w:val="24"/>
          <w:szCs w:val="24"/>
        </w:rPr>
      </w:pPr>
      <w:r w:rsidRPr="00845757">
        <w:rPr>
          <w:rFonts w:cs="Arial"/>
          <w:sz w:val="24"/>
          <w:szCs w:val="24"/>
        </w:rPr>
        <w:t>Ort, Datum</w:t>
      </w:r>
    </w:p>
    <w:p w14:paraId="1E258C1C" w14:textId="77777777" w:rsidR="00845757" w:rsidRPr="00845757" w:rsidRDefault="00845757" w:rsidP="00845757">
      <w:pPr>
        <w:rPr>
          <w:rFonts w:cs="Arial"/>
          <w:sz w:val="24"/>
          <w:szCs w:val="24"/>
        </w:rPr>
      </w:pPr>
    </w:p>
    <w:p w14:paraId="217CBFDA" w14:textId="77777777" w:rsidR="00845757" w:rsidRPr="00845757" w:rsidRDefault="00845757" w:rsidP="00845757">
      <w:pPr>
        <w:rPr>
          <w:rFonts w:cs="Arial"/>
          <w:sz w:val="24"/>
          <w:szCs w:val="24"/>
        </w:rPr>
      </w:pPr>
    </w:p>
    <w:p w14:paraId="49D8D214" w14:textId="77777777" w:rsidR="00845757" w:rsidRPr="00845757" w:rsidRDefault="00845757" w:rsidP="00845757">
      <w:pPr>
        <w:rPr>
          <w:rFonts w:cs="Arial"/>
          <w:sz w:val="24"/>
          <w:szCs w:val="24"/>
        </w:rPr>
      </w:pPr>
      <w:r w:rsidRPr="00845757">
        <w:rPr>
          <w:rFonts w:cs="Arial"/>
          <w:sz w:val="24"/>
          <w:szCs w:val="24"/>
        </w:rPr>
        <w:t>__________</w:t>
      </w:r>
      <w:r w:rsidRPr="00845757">
        <w:rPr>
          <w:rFonts w:cs="Arial"/>
          <w:sz w:val="24"/>
          <w:szCs w:val="24"/>
        </w:rPr>
        <w:tab/>
      </w:r>
      <w:r w:rsidRPr="00845757">
        <w:rPr>
          <w:rFonts w:cs="Arial"/>
          <w:sz w:val="24"/>
          <w:szCs w:val="24"/>
        </w:rPr>
        <w:tab/>
      </w:r>
      <w:r w:rsidRPr="00845757">
        <w:rPr>
          <w:rFonts w:cs="Arial"/>
          <w:sz w:val="24"/>
          <w:szCs w:val="24"/>
        </w:rPr>
        <w:tab/>
      </w:r>
      <w:r w:rsidRPr="00845757">
        <w:rPr>
          <w:rFonts w:cs="Arial"/>
          <w:sz w:val="24"/>
          <w:szCs w:val="24"/>
        </w:rPr>
        <w:tab/>
      </w:r>
      <w:r w:rsidRPr="00845757">
        <w:rPr>
          <w:rFonts w:cs="Arial"/>
          <w:sz w:val="24"/>
          <w:szCs w:val="24"/>
        </w:rPr>
        <w:tab/>
      </w:r>
      <w:r w:rsidRPr="00845757">
        <w:rPr>
          <w:rFonts w:cs="Arial"/>
          <w:sz w:val="24"/>
          <w:szCs w:val="24"/>
        </w:rPr>
        <w:tab/>
        <w:t>__________</w:t>
      </w:r>
    </w:p>
    <w:p w14:paraId="1E0038D6" w14:textId="77777777" w:rsidR="00845757" w:rsidRPr="00845757" w:rsidRDefault="00845757" w:rsidP="00845757">
      <w:pPr>
        <w:rPr>
          <w:rFonts w:cs="Arial"/>
          <w:sz w:val="24"/>
          <w:szCs w:val="24"/>
        </w:rPr>
      </w:pPr>
      <w:r w:rsidRPr="00845757">
        <w:rPr>
          <w:rFonts w:cs="Arial"/>
          <w:sz w:val="24"/>
          <w:szCs w:val="24"/>
        </w:rPr>
        <w:t>Unterschrift</w:t>
      </w:r>
      <w:r w:rsidRPr="00845757">
        <w:rPr>
          <w:rFonts w:cs="Arial"/>
          <w:sz w:val="24"/>
          <w:szCs w:val="24"/>
        </w:rPr>
        <w:tab/>
      </w:r>
      <w:r w:rsidRPr="00845757">
        <w:rPr>
          <w:rFonts w:cs="Arial"/>
          <w:sz w:val="24"/>
          <w:szCs w:val="24"/>
        </w:rPr>
        <w:tab/>
      </w:r>
      <w:r w:rsidRPr="00845757">
        <w:rPr>
          <w:rFonts w:cs="Arial"/>
          <w:sz w:val="24"/>
          <w:szCs w:val="24"/>
        </w:rPr>
        <w:tab/>
      </w:r>
      <w:r w:rsidRPr="00845757">
        <w:rPr>
          <w:rFonts w:cs="Arial"/>
          <w:sz w:val="24"/>
          <w:szCs w:val="24"/>
        </w:rPr>
        <w:tab/>
      </w:r>
      <w:r w:rsidRPr="00845757">
        <w:rPr>
          <w:rFonts w:cs="Arial"/>
          <w:sz w:val="24"/>
          <w:szCs w:val="24"/>
        </w:rPr>
        <w:tab/>
      </w:r>
      <w:r w:rsidRPr="00845757">
        <w:rPr>
          <w:rFonts w:cs="Arial"/>
          <w:sz w:val="24"/>
          <w:szCs w:val="24"/>
        </w:rPr>
        <w:tab/>
      </w:r>
      <w:proofErr w:type="spellStart"/>
      <w:r w:rsidRPr="00845757">
        <w:rPr>
          <w:rFonts w:cs="Arial"/>
          <w:sz w:val="24"/>
          <w:szCs w:val="24"/>
        </w:rPr>
        <w:t>Unterschrift</w:t>
      </w:r>
      <w:proofErr w:type="spellEnd"/>
      <w:r w:rsidRPr="00845757">
        <w:rPr>
          <w:rFonts w:cs="Arial"/>
          <w:sz w:val="24"/>
          <w:szCs w:val="24"/>
        </w:rPr>
        <w:t xml:space="preserve"> </w:t>
      </w:r>
    </w:p>
    <w:p w14:paraId="0AED0FF4" w14:textId="77777777" w:rsidR="00845757" w:rsidRPr="006B01FE" w:rsidRDefault="00845757" w:rsidP="006B01FE">
      <w:pPr>
        <w:rPr>
          <w:rFonts w:cs="Arial"/>
          <w:sz w:val="24"/>
          <w:szCs w:val="24"/>
        </w:rPr>
      </w:pPr>
    </w:p>
    <w:p w14:paraId="45D6F1E1" w14:textId="77777777" w:rsidR="006B01FE" w:rsidRPr="006B01FE" w:rsidRDefault="006B01FE" w:rsidP="006B01FE">
      <w:pPr>
        <w:rPr>
          <w:rFonts w:cs="Arial"/>
          <w:sz w:val="24"/>
          <w:szCs w:val="24"/>
        </w:rPr>
      </w:pPr>
    </w:p>
    <w:p w14:paraId="7885CD93" w14:textId="77777777" w:rsidR="006D32EB" w:rsidRPr="006B01FE" w:rsidRDefault="006D32EB" w:rsidP="00BE551C">
      <w:pPr>
        <w:rPr>
          <w:rFonts w:cs="Arial"/>
          <w:sz w:val="24"/>
          <w:szCs w:val="24"/>
        </w:rPr>
      </w:pPr>
    </w:p>
    <w:p w14:paraId="7885CD94" w14:textId="77777777" w:rsidR="006D32EB" w:rsidRPr="006B01FE" w:rsidRDefault="006D32EB">
      <w:pPr>
        <w:rPr>
          <w:rFonts w:cs="Arial"/>
          <w:sz w:val="24"/>
          <w:szCs w:val="24"/>
        </w:rPr>
        <w:sectPr w:rsidR="006D32EB" w:rsidRPr="006B01FE">
          <w:headerReference w:type="default" r:id="rId12"/>
          <w:footerReference w:type="default" r:id="rId13"/>
          <w:headerReference w:type="first" r:id="rId14"/>
          <w:footerReference w:type="first" r:id="rId15"/>
          <w:pgSz w:w="11906" w:h="16838"/>
          <w:pgMar w:top="964" w:right="1021" w:bottom="833" w:left="1814" w:header="720" w:footer="851" w:gutter="0"/>
          <w:cols w:space="720"/>
          <w:titlePg/>
        </w:sectPr>
      </w:pPr>
    </w:p>
    <w:p w14:paraId="7885CD95" w14:textId="77777777" w:rsidR="0084672B" w:rsidRPr="006B01FE" w:rsidRDefault="0084672B" w:rsidP="0084672B">
      <w:pPr>
        <w:rPr>
          <w:rFonts w:cs="Arial"/>
          <w:sz w:val="24"/>
          <w:szCs w:val="24"/>
        </w:rPr>
      </w:pPr>
      <w:r w:rsidRPr="006B01FE">
        <w:rPr>
          <w:rFonts w:cs="Arial"/>
          <w:sz w:val="24"/>
          <w:szCs w:val="24"/>
          <w:u w:val="single"/>
        </w:rPr>
        <w:lastRenderedPageBreak/>
        <w:t>Anhang</w:t>
      </w:r>
      <w:r w:rsidRPr="006B01FE">
        <w:rPr>
          <w:rFonts w:cs="Arial"/>
          <w:sz w:val="24"/>
          <w:szCs w:val="24"/>
        </w:rPr>
        <w:t>:</w:t>
      </w:r>
    </w:p>
    <w:p w14:paraId="7885CD96" w14:textId="77777777" w:rsidR="0084672B" w:rsidRPr="006B01FE" w:rsidRDefault="0084672B" w:rsidP="0084672B">
      <w:pPr>
        <w:jc w:val="center"/>
        <w:rPr>
          <w:rFonts w:cs="Arial"/>
          <w:b/>
          <w:sz w:val="24"/>
          <w:szCs w:val="24"/>
        </w:rPr>
      </w:pPr>
      <w:r w:rsidRPr="006B01FE">
        <w:rPr>
          <w:rFonts w:cs="Arial"/>
          <w:b/>
          <w:sz w:val="24"/>
          <w:szCs w:val="24"/>
        </w:rPr>
        <w:t>Hessische Industrie- und Handelskammern</w:t>
      </w:r>
    </w:p>
    <w:p w14:paraId="7885CD97" w14:textId="77777777" w:rsidR="0084672B" w:rsidRPr="006B01FE" w:rsidRDefault="0084672B" w:rsidP="0084672B">
      <w:pPr>
        <w:jc w:val="center"/>
        <w:rPr>
          <w:rFonts w:cs="Arial"/>
          <w:b/>
          <w:sz w:val="24"/>
          <w:szCs w:val="24"/>
        </w:rPr>
      </w:pPr>
    </w:p>
    <w:p w14:paraId="7885CD98" w14:textId="77777777" w:rsidR="0084672B" w:rsidRPr="006B01FE" w:rsidRDefault="0084672B" w:rsidP="0084672B">
      <w:pPr>
        <w:jc w:val="center"/>
        <w:rPr>
          <w:rFonts w:cs="Arial"/>
          <w:b/>
          <w:sz w:val="24"/>
          <w:szCs w:val="24"/>
        </w:r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84672B" w:rsidRPr="006B01FE" w14:paraId="7885CDA8" w14:textId="77777777" w:rsidTr="008D7D71">
        <w:tc>
          <w:tcPr>
            <w:tcW w:w="4605" w:type="dxa"/>
          </w:tcPr>
          <w:p w14:paraId="7885CD99" w14:textId="77777777" w:rsidR="0084672B" w:rsidRPr="006B01FE" w:rsidRDefault="0084672B" w:rsidP="008D7D71">
            <w:pPr>
              <w:rPr>
                <w:rFonts w:cs="Arial"/>
                <w:sz w:val="24"/>
                <w:szCs w:val="24"/>
              </w:rPr>
            </w:pPr>
            <w:r w:rsidRPr="006B01FE">
              <w:rPr>
                <w:rFonts w:cs="Arial"/>
                <w:sz w:val="24"/>
                <w:szCs w:val="24"/>
              </w:rPr>
              <w:t>Industrie- und Handelskammer</w:t>
            </w:r>
          </w:p>
          <w:p w14:paraId="7885CD9A" w14:textId="77777777" w:rsidR="0084672B" w:rsidRPr="006B01FE" w:rsidRDefault="0084672B" w:rsidP="008D7D71">
            <w:pPr>
              <w:rPr>
                <w:rFonts w:cs="Arial"/>
                <w:b/>
                <w:sz w:val="24"/>
                <w:szCs w:val="24"/>
              </w:rPr>
            </w:pPr>
            <w:r w:rsidRPr="006B01FE">
              <w:rPr>
                <w:rFonts w:cs="Arial"/>
                <w:b/>
                <w:sz w:val="24"/>
                <w:szCs w:val="24"/>
              </w:rPr>
              <w:t>Darmstadt</w:t>
            </w:r>
          </w:p>
          <w:p w14:paraId="7885CD9B" w14:textId="77777777" w:rsidR="0084672B" w:rsidRPr="006B01FE" w:rsidRDefault="0084672B" w:rsidP="008D7D71">
            <w:pPr>
              <w:rPr>
                <w:rFonts w:cs="Arial"/>
                <w:sz w:val="24"/>
                <w:szCs w:val="24"/>
              </w:rPr>
            </w:pPr>
            <w:r w:rsidRPr="006B01FE">
              <w:rPr>
                <w:rFonts w:cs="Arial"/>
                <w:sz w:val="24"/>
                <w:szCs w:val="24"/>
              </w:rPr>
              <w:t>Rheinstraße 89</w:t>
            </w:r>
          </w:p>
          <w:p w14:paraId="7885CD9C" w14:textId="77777777" w:rsidR="0084672B" w:rsidRPr="006B01FE" w:rsidRDefault="0084672B" w:rsidP="008D7D71">
            <w:pPr>
              <w:rPr>
                <w:rFonts w:cs="Arial"/>
                <w:sz w:val="24"/>
                <w:szCs w:val="24"/>
              </w:rPr>
            </w:pPr>
            <w:r w:rsidRPr="006B01FE">
              <w:rPr>
                <w:rFonts w:cs="Arial"/>
                <w:sz w:val="24"/>
                <w:szCs w:val="24"/>
              </w:rPr>
              <w:t>64295 Darmstadt</w:t>
            </w:r>
          </w:p>
          <w:p w14:paraId="7885CD9D" w14:textId="77777777" w:rsidR="0084672B" w:rsidRPr="006B01FE" w:rsidRDefault="0084672B" w:rsidP="008D7D71">
            <w:pPr>
              <w:rPr>
                <w:rFonts w:cs="Arial"/>
                <w:sz w:val="24"/>
                <w:szCs w:val="24"/>
              </w:rPr>
            </w:pPr>
            <w:r w:rsidRPr="006B01FE">
              <w:rPr>
                <w:rFonts w:cs="Arial"/>
                <w:sz w:val="24"/>
                <w:szCs w:val="24"/>
              </w:rPr>
              <w:t>Telefon:</w:t>
            </w:r>
            <w:r w:rsidRPr="006B01FE">
              <w:rPr>
                <w:rFonts w:cs="Arial"/>
                <w:sz w:val="24"/>
                <w:szCs w:val="24"/>
              </w:rPr>
              <w:tab/>
              <w:t>0 61 51 / 8 71 - 0</w:t>
            </w:r>
          </w:p>
          <w:p w14:paraId="7885CD9E" w14:textId="77777777" w:rsidR="0084672B" w:rsidRPr="006B01FE" w:rsidRDefault="0084672B" w:rsidP="008D7D71">
            <w:pPr>
              <w:rPr>
                <w:rFonts w:cs="Arial"/>
                <w:sz w:val="24"/>
                <w:szCs w:val="24"/>
              </w:rPr>
            </w:pPr>
            <w:r w:rsidRPr="006B01FE">
              <w:rPr>
                <w:rFonts w:cs="Arial"/>
                <w:sz w:val="24"/>
                <w:szCs w:val="24"/>
              </w:rPr>
              <w:t>Internet:</w:t>
            </w:r>
            <w:r w:rsidRPr="006B01FE">
              <w:rPr>
                <w:rFonts w:cs="Arial"/>
                <w:sz w:val="24"/>
                <w:szCs w:val="24"/>
              </w:rPr>
              <w:tab/>
            </w:r>
            <w:hyperlink r:id="rId16" w:history="1">
              <w:r w:rsidRPr="006B01FE">
                <w:rPr>
                  <w:rStyle w:val="Hyperlink"/>
                  <w:rFonts w:cs="Arial"/>
                  <w:sz w:val="24"/>
                  <w:szCs w:val="24"/>
                </w:rPr>
                <w:t>https://www.darmstadt.ihk.de</w:t>
              </w:r>
            </w:hyperlink>
          </w:p>
          <w:p w14:paraId="7885CD9F" w14:textId="77777777" w:rsidR="0084672B" w:rsidRPr="006B01FE" w:rsidRDefault="0084672B" w:rsidP="008D7D71">
            <w:pPr>
              <w:rPr>
                <w:rFonts w:cs="Arial"/>
                <w:sz w:val="24"/>
                <w:szCs w:val="24"/>
              </w:rPr>
            </w:pPr>
            <w:r w:rsidRPr="006B01FE">
              <w:rPr>
                <w:rFonts w:cs="Arial"/>
                <w:sz w:val="24"/>
                <w:szCs w:val="24"/>
              </w:rPr>
              <w:t>E-Mail:</w:t>
            </w:r>
            <w:r w:rsidRPr="006B01FE">
              <w:rPr>
                <w:rFonts w:cs="Arial"/>
                <w:sz w:val="24"/>
                <w:szCs w:val="24"/>
              </w:rPr>
              <w:tab/>
            </w:r>
            <w:r w:rsidRPr="006B01FE">
              <w:rPr>
                <w:rFonts w:cs="Arial"/>
                <w:sz w:val="24"/>
                <w:szCs w:val="24"/>
              </w:rPr>
              <w:tab/>
            </w:r>
            <w:hyperlink r:id="rId17" w:history="1">
              <w:r w:rsidRPr="006B01FE">
                <w:rPr>
                  <w:rStyle w:val="Hyperlink"/>
                  <w:rFonts w:cs="Arial"/>
                  <w:sz w:val="24"/>
                  <w:szCs w:val="24"/>
                </w:rPr>
                <w:t>info@darmstadt.ihk.de</w:t>
              </w:r>
            </w:hyperlink>
          </w:p>
          <w:p w14:paraId="7885CDA0" w14:textId="77777777" w:rsidR="0084672B" w:rsidRPr="006B01FE" w:rsidRDefault="0084672B" w:rsidP="008D7D71">
            <w:pPr>
              <w:rPr>
                <w:rFonts w:cs="Arial"/>
                <w:sz w:val="24"/>
                <w:szCs w:val="24"/>
              </w:rPr>
            </w:pPr>
          </w:p>
        </w:tc>
        <w:tc>
          <w:tcPr>
            <w:tcW w:w="4605" w:type="dxa"/>
          </w:tcPr>
          <w:p w14:paraId="7885CDA1" w14:textId="77777777" w:rsidR="0084672B" w:rsidRPr="006B01FE" w:rsidRDefault="0084672B" w:rsidP="008D7D71">
            <w:pPr>
              <w:rPr>
                <w:rFonts w:cs="Arial"/>
                <w:sz w:val="24"/>
                <w:szCs w:val="24"/>
              </w:rPr>
            </w:pPr>
            <w:r w:rsidRPr="006B01FE">
              <w:rPr>
                <w:rFonts w:cs="Arial"/>
                <w:sz w:val="24"/>
                <w:szCs w:val="24"/>
              </w:rPr>
              <w:t>Industrie- und Handelskammer</w:t>
            </w:r>
          </w:p>
          <w:p w14:paraId="7885CDA2" w14:textId="77777777" w:rsidR="0084672B" w:rsidRPr="006B01FE" w:rsidRDefault="0084672B" w:rsidP="008D7D71">
            <w:pPr>
              <w:rPr>
                <w:rFonts w:cs="Arial"/>
                <w:sz w:val="24"/>
                <w:szCs w:val="24"/>
              </w:rPr>
            </w:pPr>
            <w:r w:rsidRPr="006B01FE">
              <w:rPr>
                <w:rFonts w:cs="Arial"/>
                <w:b/>
                <w:sz w:val="24"/>
                <w:szCs w:val="24"/>
              </w:rPr>
              <w:t>Limburg</w:t>
            </w:r>
          </w:p>
          <w:p w14:paraId="7885CDA3" w14:textId="77777777" w:rsidR="0084672B" w:rsidRPr="006B01FE" w:rsidRDefault="0084672B" w:rsidP="008D7D71">
            <w:pPr>
              <w:rPr>
                <w:rFonts w:cs="Arial"/>
                <w:sz w:val="24"/>
                <w:szCs w:val="24"/>
              </w:rPr>
            </w:pPr>
            <w:proofErr w:type="spellStart"/>
            <w:r w:rsidRPr="006B01FE">
              <w:rPr>
                <w:rFonts w:cs="Arial"/>
                <w:sz w:val="24"/>
                <w:szCs w:val="24"/>
              </w:rPr>
              <w:t>Walderdorffstraße</w:t>
            </w:r>
            <w:proofErr w:type="spellEnd"/>
            <w:r w:rsidRPr="006B01FE">
              <w:rPr>
                <w:rFonts w:cs="Arial"/>
                <w:sz w:val="24"/>
                <w:szCs w:val="24"/>
              </w:rPr>
              <w:t xml:space="preserve"> 7</w:t>
            </w:r>
          </w:p>
          <w:p w14:paraId="7885CDA4" w14:textId="77777777" w:rsidR="0084672B" w:rsidRPr="006B01FE" w:rsidRDefault="0084672B" w:rsidP="008D7D71">
            <w:pPr>
              <w:rPr>
                <w:rFonts w:cs="Arial"/>
                <w:sz w:val="24"/>
                <w:szCs w:val="24"/>
              </w:rPr>
            </w:pPr>
            <w:r w:rsidRPr="006B01FE">
              <w:rPr>
                <w:rFonts w:cs="Arial"/>
                <w:sz w:val="24"/>
                <w:szCs w:val="24"/>
              </w:rPr>
              <w:t>65549 Limburg a. d. Lahn</w:t>
            </w:r>
          </w:p>
          <w:p w14:paraId="7885CDA5" w14:textId="77777777" w:rsidR="0084672B" w:rsidRPr="006B01FE" w:rsidRDefault="0084672B" w:rsidP="008D7D71">
            <w:pPr>
              <w:rPr>
                <w:rFonts w:cs="Arial"/>
                <w:sz w:val="24"/>
                <w:szCs w:val="24"/>
              </w:rPr>
            </w:pPr>
            <w:r w:rsidRPr="006B01FE">
              <w:rPr>
                <w:rFonts w:cs="Arial"/>
                <w:sz w:val="24"/>
                <w:szCs w:val="24"/>
              </w:rPr>
              <w:t>Telefon:</w:t>
            </w:r>
            <w:r w:rsidRPr="006B01FE">
              <w:rPr>
                <w:rFonts w:cs="Arial"/>
                <w:sz w:val="24"/>
                <w:szCs w:val="24"/>
              </w:rPr>
              <w:tab/>
              <w:t>0 64 31 / 2 10 - 0</w:t>
            </w:r>
          </w:p>
          <w:p w14:paraId="7885CDA6" w14:textId="77777777" w:rsidR="0084672B" w:rsidRPr="006B01FE" w:rsidRDefault="0084672B" w:rsidP="008D7D71">
            <w:pPr>
              <w:rPr>
                <w:rFonts w:cs="Arial"/>
                <w:sz w:val="24"/>
                <w:szCs w:val="24"/>
              </w:rPr>
            </w:pPr>
            <w:r w:rsidRPr="006B01FE">
              <w:rPr>
                <w:rFonts w:cs="Arial"/>
                <w:sz w:val="24"/>
                <w:szCs w:val="24"/>
              </w:rPr>
              <w:t>Internet:</w:t>
            </w:r>
            <w:r w:rsidRPr="006B01FE">
              <w:rPr>
                <w:rFonts w:cs="Arial"/>
                <w:sz w:val="24"/>
                <w:szCs w:val="24"/>
              </w:rPr>
              <w:tab/>
            </w:r>
            <w:hyperlink r:id="rId18" w:history="1">
              <w:r w:rsidRPr="006B01FE">
                <w:rPr>
                  <w:rStyle w:val="Hyperlink"/>
                  <w:rFonts w:cs="Arial"/>
                  <w:sz w:val="24"/>
                  <w:szCs w:val="24"/>
                </w:rPr>
                <w:t>https://www.ihk-limburg.de</w:t>
              </w:r>
            </w:hyperlink>
          </w:p>
          <w:p w14:paraId="7885CDA7" w14:textId="77777777" w:rsidR="0084672B" w:rsidRPr="006B01FE" w:rsidRDefault="0084672B" w:rsidP="008D7D71">
            <w:pPr>
              <w:rPr>
                <w:rFonts w:cs="Arial"/>
                <w:sz w:val="24"/>
                <w:szCs w:val="24"/>
              </w:rPr>
            </w:pPr>
            <w:r w:rsidRPr="006B01FE">
              <w:rPr>
                <w:rFonts w:cs="Arial"/>
                <w:sz w:val="24"/>
                <w:szCs w:val="24"/>
              </w:rPr>
              <w:t>E-Mail:</w:t>
            </w:r>
            <w:r w:rsidRPr="006B01FE">
              <w:rPr>
                <w:rFonts w:cs="Arial"/>
                <w:sz w:val="24"/>
                <w:szCs w:val="24"/>
              </w:rPr>
              <w:tab/>
            </w:r>
            <w:r w:rsidRPr="006B01FE">
              <w:rPr>
                <w:rFonts w:cs="Arial"/>
                <w:sz w:val="24"/>
                <w:szCs w:val="24"/>
              </w:rPr>
              <w:tab/>
            </w:r>
            <w:hyperlink r:id="rId19" w:history="1">
              <w:r w:rsidRPr="006B01FE">
                <w:rPr>
                  <w:rStyle w:val="Hyperlink"/>
                  <w:rFonts w:cs="Arial"/>
                  <w:sz w:val="24"/>
                  <w:szCs w:val="24"/>
                </w:rPr>
                <w:t>info@limburg.ihk.de</w:t>
              </w:r>
            </w:hyperlink>
          </w:p>
        </w:tc>
      </w:tr>
      <w:tr w:rsidR="0084672B" w:rsidRPr="006B01FE" w14:paraId="7885CDB8" w14:textId="77777777" w:rsidTr="008D7D71">
        <w:tc>
          <w:tcPr>
            <w:tcW w:w="4605" w:type="dxa"/>
          </w:tcPr>
          <w:p w14:paraId="7885CDA9" w14:textId="77777777" w:rsidR="0084672B" w:rsidRPr="006B01FE" w:rsidRDefault="0084672B" w:rsidP="008D7D71">
            <w:pPr>
              <w:rPr>
                <w:rFonts w:cs="Arial"/>
                <w:sz w:val="24"/>
                <w:szCs w:val="24"/>
              </w:rPr>
            </w:pPr>
            <w:r w:rsidRPr="006B01FE">
              <w:rPr>
                <w:rFonts w:cs="Arial"/>
                <w:sz w:val="24"/>
                <w:szCs w:val="24"/>
              </w:rPr>
              <w:t>Industrie- und Handelskammer</w:t>
            </w:r>
          </w:p>
          <w:p w14:paraId="7885CDAA" w14:textId="77777777" w:rsidR="0084672B" w:rsidRPr="006B01FE" w:rsidRDefault="0084672B" w:rsidP="008D7D71">
            <w:pPr>
              <w:rPr>
                <w:rFonts w:cs="Arial"/>
                <w:b/>
                <w:sz w:val="24"/>
                <w:szCs w:val="24"/>
              </w:rPr>
            </w:pPr>
            <w:r w:rsidRPr="006B01FE">
              <w:rPr>
                <w:rFonts w:cs="Arial"/>
                <w:b/>
                <w:sz w:val="24"/>
                <w:szCs w:val="24"/>
              </w:rPr>
              <w:t>Frankfurt am Main</w:t>
            </w:r>
          </w:p>
          <w:p w14:paraId="7885CDAB" w14:textId="77777777" w:rsidR="0084672B" w:rsidRPr="006B01FE" w:rsidRDefault="0084672B" w:rsidP="008D7D71">
            <w:pPr>
              <w:rPr>
                <w:rFonts w:cs="Arial"/>
                <w:sz w:val="24"/>
                <w:szCs w:val="24"/>
              </w:rPr>
            </w:pPr>
            <w:r w:rsidRPr="006B01FE">
              <w:rPr>
                <w:rFonts w:cs="Arial"/>
                <w:sz w:val="24"/>
                <w:szCs w:val="24"/>
              </w:rPr>
              <w:t>Börsenplatz 4</w:t>
            </w:r>
          </w:p>
          <w:p w14:paraId="7885CDAC" w14:textId="77777777" w:rsidR="0084672B" w:rsidRPr="006B01FE" w:rsidRDefault="0084672B" w:rsidP="008D7D71">
            <w:pPr>
              <w:rPr>
                <w:rFonts w:cs="Arial"/>
                <w:sz w:val="24"/>
                <w:szCs w:val="24"/>
              </w:rPr>
            </w:pPr>
            <w:r w:rsidRPr="006B01FE">
              <w:rPr>
                <w:rFonts w:cs="Arial"/>
                <w:sz w:val="24"/>
                <w:szCs w:val="24"/>
              </w:rPr>
              <w:t>60313 Frankfurt</w:t>
            </w:r>
          </w:p>
          <w:p w14:paraId="7885CDAD" w14:textId="77777777" w:rsidR="0084672B" w:rsidRPr="006B01FE" w:rsidRDefault="0084672B" w:rsidP="008D7D71">
            <w:pPr>
              <w:rPr>
                <w:rFonts w:cs="Arial"/>
                <w:sz w:val="24"/>
                <w:szCs w:val="24"/>
              </w:rPr>
            </w:pPr>
            <w:r w:rsidRPr="006B01FE">
              <w:rPr>
                <w:rFonts w:cs="Arial"/>
                <w:sz w:val="24"/>
                <w:szCs w:val="24"/>
              </w:rPr>
              <w:t>Telefon:</w:t>
            </w:r>
            <w:r w:rsidRPr="006B01FE">
              <w:rPr>
                <w:rFonts w:cs="Arial"/>
                <w:sz w:val="24"/>
                <w:szCs w:val="24"/>
              </w:rPr>
              <w:tab/>
              <w:t>0 69 / 21 97 - 0</w:t>
            </w:r>
          </w:p>
          <w:p w14:paraId="7885CDAE" w14:textId="77777777" w:rsidR="0084672B" w:rsidRPr="006B01FE" w:rsidRDefault="0084672B" w:rsidP="008D7D71">
            <w:pPr>
              <w:rPr>
                <w:rFonts w:cs="Arial"/>
                <w:sz w:val="24"/>
                <w:szCs w:val="24"/>
              </w:rPr>
            </w:pPr>
            <w:r w:rsidRPr="006B01FE">
              <w:rPr>
                <w:rFonts w:cs="Arial"/>
                <w:sz w:val="24"/>
                <w:szCs w:val="24"/>
              </w:rPr>
              <w:t>Internet:</w:t>
            </w:r>
            <w:r w:rsidRPr="006B01FE">
              <w:rPr>
                <w:rFonts w:cs="Arial"/>
                <w:sz w:val="24"/>
                <w:szCs w:val="24"/>
              </w:rPr>
              <w:tab/>
            </w:r>
            <w:hyperlink r:id="rId20" w:history="1">
              <w:r w:rsidRPr="006B01FE">
                <w:rPr>
                  <w:rStyle w:val="Hyperlink"/>
                  <w:rFonts w:cs="Arial"/>
                  <w:sz w:val="24"/>
                  <w:szCs w:val="24"/>
                </w:rPr>
                <w:t>https://www.frankfurt-main.ihk.de/</w:t>
              </w:r>
            </w:hyperlink>
          </w:p>
          <w:p w14:paraId="7885CDAF" w14:textId="77777777" w:rsidR="0084672B" w:rsidRPr="006B01FE" w:rsidRDefault="0084672B" w:rsidP="008D7D71">
            <w:pPr>
              <w:rPr>
                <w:rFonts w:cs="Arial"/>
                <w:sz w:val="24"/>
                <w:szCs w:val="24"/>
              </w:rPr>
            </w:pPr>
            <w:r w:rsidRPr="006B01FE">
              <w:rPr>
                <w:rFonts w:cs="Arial"/>
                <w:sz w:val="24"/>
                <w:szCs w:val="24"/>
              </w:rPr>
              <w:t>E-Mail:</w:t>
            </w:r>
            <w:r w:rsidRPr="006B01FE">
              <w:rPr>
                <w:rFonts w:cs="Arial"/>
                <w:sz w:val="24"/>
                <w:szCs w:val="24"/>
              </w:rPr>
              <w:tab/>
            </w:r>
            <w:r w:rsidRPr="006B01FE">
              <w:rPr>
                <w:rFonts w:cs="Arial"/>
                <w:sz w:val="24"/>
                <w:szCs w:val="24"/>
              </w:rPr>
              <w:tab/>
            </w:r>
            <w:hyperlink r:id="rId21" w:history="1">
              <w:r w:rsidRPr="006B01FE">
                <w:rPr>
                  <w:rStyle w:val="Hyperlink"/>
                  <w:rFonts w:cs="Arial"/>
                  <w:sz w:val="24"/>
                  <w:szCs w:val="24"/>
                </w:rPr>
                <w:t>info@frankfurt-main.ihk.de</w:t>
              </w:r>
            </w:hyperlink>
          </w:p>
          <w:p w14:paraId="7885CDB0" w14:textId="77777777" w:rsidR="0084672B" w:rsidRPr="006B01FE" w:rsidRDefault="0084672B" w:rsidP="008D7D71">
            <w:pPr>
              <w:rPr>
                <w:rFonts w:cs="Arial"/>
                <w:sz w:val="24"/>
                <w:szCs w:val="24"/>
              </w:rPr>
            </w:pPr>
          </w:p>
        </w:tc>
        <w:tc>
          <w:tcPr>
            <w:tcW w:w="4605" w:type="dxa"/>
          </w:tcPr>
          <w:p w14:paraId="7885CDB1" w14:textId="77777777" w:rsidR="0084672B" w:rsidRPr="006B01FE" w:rsidRDefault="0084672B" w:rsidP="008D7D71">
            <w:pPr>
              <w:rPr>
                <w:rFonts w:cs="Arial"/>
                <w:sz w:val="24"/>
                <w:szCs w:val="24"/>
              </w:rPr>
            </w:pPr>
            <w:r w:rsidRPr="006B01FE">
              <w:rPr>
                <w:rFonts w:cs="Arial"/>
                <w:sz w:val="24"/>
                <w:szCs w:val="24"/>
              </w:rPr>
              <w:t>Industrie- und Handelskammer</w:t>
            </w:r>
          </w:p>
          <w:p w14:paraId="7885CDB2" w14:textId="77777777" w:rsidR="0084672B" w:rsidRPr="006B01FE" w:rsidRDefault="0084672B" w:rsidP="008D7D71">
            <w:pPr>
              <w:rPr>
                <w:rFonts w:cs="Arial"/>
                <w:sz w:val="24"/>
                <w:szCs w:val="24"/>
              </w:rPr>
            </w:pPr>
            <w:r w:rsidRPr="006B01FE">
              <w:rPr>
                <w:rFonts w:cs="Arial"/>
                <w:b/>
                <w:sz w:val="24"/>
                <w:szCs w:val="24"/>
              </w:rPr>
              <w:t>Fulda</w:t>
            </w:r>
          </w:p>
          <w:p w14:paraId="7885CDB3" w14:textId="77777777" w:rsidR="0084672B" w:rsidRPr="006B01FE" w:rsidRDefault="0084672B" w:rsidP="008D7D71">
            <w:pPr>
              <w:rPr>
                <w:rFonts w:cs="Arial"/>
                <w:sz w:val="24"/>
                <w:szCs w:val="24"/>
              </w:rPr>
            </w:pPr>
            <w:r w:rsidRPr="006B01FE">
              <w:rPr>
                <w:rFonts w:cs="Arial"/>
                <w:sz w:val="24"/>
                <w:szCs w:val="24"/>
              </w:rPr>
              <w:t>Heinrichstraße 8</w:t>
            </w:r>
          </w:p>
          <w:p w14:paraId="7885CDB4" w14:textId="77777777" w:rsidR="0084672B" w:rsidRPr="006B01FE" w:rsidRDefault="0084672B" w:rsidP="008D7D71">
            <w:pPr>
              <w:rPr>
                <w:rFonts w:cs="Arial"/>
                <w:sz w:val="24"/>
                <w:szCs w:val="24"/>
              </w:rPr>
            </w:pPr>
            <w:r w:rsidRPr="006B01FE">
              <w:rPr>
                <w:rFonts w:cs="Arial"/>
                <w:sz w:val="24"/>
                <w:szCs w:val="24"/>
              </w:rPr>
              <w:t>36037 Fulda</w:t>
            </w:r>
          </w:p>
          <w:p w14:paraId="7885CDB5" w14:textId="77777777" w:rsidR="0084672B" w:rsidRPr="006B01FE" w:rsidRDefault="0084672B" w:rsidP="008D7D71">
            <w:pPr>
              <w:rPr>
                <w:rFonts w:cs="Arial"/>
                <w:sz w:val="24"/>
                <w:szCs w:val="24"/>
              </w:rPr>
            </w:pPr>
            <w:r w:rsidRPr="006B01FE">
              <w:rPr>
                <w:rFonts w:cs="Arial"/>
                <w:sz w:val="24"/>
                <w:szCs w:val="24"/>
              </w:rPr>
              <w:t>Telefon:</w:t>
            </w:r>
            <w:r w:rsidRPr="006B01FE">
              <w:rPr>
                <w:rFonts w:cs="Arial"/>
                <w:sz w:val="24"/>
                <w:szCs w:val="24"/>
              </w:rPr>
              <w:tab/>
              <w:t>06 61 / 2 84 - 0</w:t>
            </w:r>
          </w:p>
          <w:p w14:paraId="7885CDB6" w14:textId="77777777" w:rsidR="0084672B" w:rsidRPr="006B01FE" w:rsidRDefault="0084672B" w:rsidP="008D7D71">
            <w:pPr>
              <w:rPr>
                <w:rFonts w:cs="Arial"/>
                <w:sz w:val="24"/>
                <w:szCs w:val="24"/>
              </w:rPr>
            </w:pPr>
            <w:r w:rsidRPr="006B01FE">
              <w:rPr>
                <w:rFonts w:cs="Arial"/>
                <w:sz w:val="24"/>
                <w:szCs w:val="24"/>
              </w:rPr>
              <w:t>Internet:</w:t>
            </w:r>
            <w:r w:rsidRPr="006B01FE">
              <w:rPr>
                <w:rFonts w:cs="Arial"/>
                <w:sz w:val="24"/>
                <w:szCs w:val="24"/>
              </w:rPr>
              <w:tab/>
            </w:r>
            <w:hyperlink r:id="rId22" w:history="1">
              <w:r w:rsidRPr="006B01FE">
                <w:rPr>
                  <w:rStyle w:val="Hyperlink"/>
                  <w:rFonts w:cs="Arial"/>
                  <w:sz w:val="24"/>
                  <w:szCs w:val="24"/>
                </w:rPr>
                <w:t>https://www.ihk-fulda.de</w:t>
              </w:r>
            </w:hyperlink>
          </w:p>
          <w:p w14:paraId="7885CDB7" w14:textId="77777777" w:rsidR="0084672B" w:rsidRPr="006B01FE" w:rsidRDefault="0084672B" w:rsidP="008D7D71">
            <w:pPr>
              <w:rPr>
                <w:rFonts w:cs="Arial"/>
                <w:sz w:val="24"/>
                <w:szCs w:val="24"/>
              </w:rPr>
            </w:pPr>
            <w:r w:rsidRPr="006B01FE">
              <w:rPr>
                <w:rFonts w:cs="Arial"/>
                <w:sz w:val="24"/>
                <w:szCs w:val="24"/>
              </w:rPr>
              <w:t>E-Mail:</w:t>
            </w:r>
            <w:r w:rsidRPr="006B01FE">
              <w:rPr>
                <w:rFonts w:cs="Arial"/>
                <w:sz w:val="24"/>
                <w:szCs w:val="24"/>
              </w:rPr>
              <w:tab/>
            </w:r>
            <w:r w:rsidRPr="006B01FE">
              <w:rPr>
                <w:rFonts w:cs="Arial"/>
                <w:sz w:val="24"/>
                <w:szCs w:val="24"/>
              </w:rPr>
              <w:tab/>
            </w:r>
            <w:hyperlink r:id="rId23" w:history="1">
              <w:r w:rsidRPr="006B01FE">
                <w:rPr>
                  <w:rStyle w:val="Hyperlink"/>
                  <w:rFonts w:cs="Arial"/>
                  <w:sz w:val="24"/>
                  <w:szCs w:val="24"/>
                </w:rPr>
                <w:t>info@fulda.ihk.de</w:t>
              </w:r>
            </w:hyperlink>
            <w:r w:rsidRPr="006B01FE">
              <w:rPr>
                <w:rFonts w:cs="Arial"/>
                <w:sz w:val="24"/>
                <w:szCs w:val="24"/>
              </w:rPr>
              <w:tab/>
            </w:r>
          </w:p>
        </w:tc>
      </w:tr>
      <w:tr w:rsidR="0084672B" w:rsidRPr="006B01FE" w14:paraId="7885CDC9" w14:textId="77777777" w:rsidTr="008D7D71">
        <w:tc>
          <w:tcPr>
            <w:tcW w:w="4605" w:type="dxa"/>
          </w:tcPr>
          <w:p w14:paraId="7885CDB9" w14:textId="77777777" w:rsidR="0084672B" w:rsidRPr="006B01FE" w:rsidRDefault="0084672B" w:rsidP="008D7D71">
            <w:pPr>
              <w:rPr>
                <w:rFonts w:cs="Arial"/>
                <w:sz w:val="24"/>
                <w:szCs w:val="24"/>
              </w:rPr>
            </w:pPr>
            <w:r w:rsidRPr="006B01FE">
              <w:rPr>
                <w:rFonts w:cs="Arial"/>
                <w:sz w:val="24"/>
                <w:szCs w:val="24"/>
              </w:rPr>
              <w:t>Industrie- und Handelskammer</w:t>
            </w:r>
          </w:p>
          <w:p w14:paraId="7885CDBA" w14:textId="77777777" w:rsidR="0084672B" w:rsidRPr="006B01FE" w:rsidRDefault="0084672B" w:rsidP="008D7D71">
            <w:pPr>
              <w:rPr>
                <w:rFonts w:cs="Arial"/>
                <w:b/>
                <w:sz w:val="24"/>
                <w:szCs w:val="24"/>
              </w:rPr>
            </w:pPr>
            <w:r w:rsidRPr="006B01FE">
              <w:rPr>
                <w:rFonts w:cs="Arial"/>
                <w:b/>
                <w:sz w:val="24"/>
                <w:szCs w:val="24"/>
              </w:rPr>
              <w:t>Gießen-Friedberg</w:t>
            </w:r>
          </w:p>
          <w:p w14:paraId="7885CDBB" w14:textId="77777777" w:rsidR="0084672B" w:rsidRPr="006B01FE" w:rsidRDefault="0084672B" w:rsidP="008D7D71">
            <w:pPr>
              <w:rPr>
                <w:rFonts w:cs="Arial"/>
                <w:sz w:val="24"/>
                <w:szCs w:val="24"/>
              </w:rPr>
            </w:pPr>
            <w:proofErr w:type="spellStart"/>
            <w:r w:rsidRPr="006B01FE">
              <w:rPr>
                <w:rFonts w:cs="Arial"/>
                <w:sz w:val="24"/>
                <w:szCs w:val="24"/>
              </w:rPr>
              <w:t>Lonystraße</w:t>
            </w:r>
            <w:proofErr w:type="spellEnd"/>
            <w:r w:rsidRPr="006B01FE">
              <w:rPr>
                <w:rFonts w:cs="Arial"/>
                <w:sz w:val="24"/>
                <w:szCs w:val="24"/>
              </w:rPr>
              <w:t xml:space="preserve"> 7</w:t>
            </w:r>
          </w:p>
          <w:p w14:paraId="7885CDBC" w14:textId="77777777" w:rsidR="0084672B" w:rsidRPr="006B01FE" w:rsidRDefault="0084672B" w:rsidP="008D7D71">
            <w:pPr>
              <w:rPr>
                <w:rFonts w:cs="Arial"/>
                <w:sz w:val="24"/>
                <w:szCs w:val="24"/>
              </w:rPr>
            </w:pPr>
            <w:r w:rsidRPr="006B01FE">
              <w:rPr>
                <w:rFonts w:cs="Arial"/>
                <w:sz w:val="24"/>
                <w:szCs w:val="24"/>
              </w:rPr>
              <w:t xml:space="preserve">35390 </w:t>
            </w:r>
            <w:r w:rsidRPr="006B01FE">
              <w:rPr>
                <w:rFonts w:cs="Arial"/>
                <w:b/>
                <w:sz w:val="24"/>
                <w:szCs w:val="24"/>
              </w:rPr>
              <w:t>Gießen</w:t>
            </w:r>
          </w:p>
          <w:p w14:paraId="7885CDBD" w14:textId="77777777" w:rsidR="0084672B" w:rsidRPr="006B01FE" w:rsidRDefault="0084672B" w:rsidP="008D7D71">
            <w:pPr>
              <w:rPr>
                <w:rFonts w:cs="Arial"/>
                <w:sz w:val="24"/>
                <w:szCs w:val="24"/>
              </w:rPr>
            </w:pPr>
            <w:r w:rsidRPr="006B01FE">
              <w:rPr>
                <w:rFonts w:cs="Arial"/>
                <w:sz w:val="24"/>
                <w:szCs w:val="24"/>
              </w:rPr>
              <w:t>Telefon:</w:t>
            </w:r>
            <w:r w:rsidRPr="006B01FE">
              <w:rPr>
                <w:rFonts w:cs="Arial"/>
                <w:sz w:val="24"/>
                <w:szCs w:val="24"/>
              </w:rPr>
              <w:tab/>
              <w:t>06 41 / 79 54 - 0</w:t>
            </w:r>
          </w:p>
          <w:p w14:paraId="7885CDBE" w14:textId="77777777" w:rsidR="0084672B" w:rsidRPr="006B01FE" w:rsidRDefault="0084672B" w:rsidP="008D7D71">
            <w:pPr>
              <w:rPr>
                <w:rFonts w:cs="Arial"/>
                <w:sz w:val="24"/>
                <w:szCs w:val="24"/>
              </w:rPr>
            </w:pPr>
            <w:r w:rsidRPr="006B01FE">
              <w:rPr>
                <w:rFonts w:cs="Arial"/>
                <w:sz w:val="24"/>
                <w:szCs w:val="24"/>
              </w:rPr>
              <w:t>Internet:</w:t>
            </w:r>
            <w:r w:rsidRPr="006B01FE">
              <w:rPr>
                <w:rFonts w:cs="Arial"/>
                <w:sz w:val="24"/>
                <w:szCs w:val="24"/>
              </w:rPr>
              <w:tab/>
            </w:r>
            <w:hyperlink r:id="rId24" w:history="1">
              <w:r w:rsidRPr="006B01FE">
                <w:rPr>
                  <w:rStyle w:val="Hyperlink"/>
                  <w:rFonts w:cs="Arial"/>
                  <w:sz w:val="24"/>
                  <w:szCs w:val="24"/>
                </w:rPr>
                <w:t>https://www.giessen-friedberg.ihk.de</w:t>
              </w:r>
            </w:hyperlink>
          </w:p>
          <w:p w14:paraId="7885CDBF" w14:textId="77777777" w:rsidR="0084672B" w:rsidRPr="006B01FE" w:rsidRDefault="0084672B" w:rsidP="008D7D71">
            <w:pPr>
              <w:rPr>
                <w:rFonts w:cs="Arial"/>
                <w:sz w:val="24"/>
                <w:szCs w:val="24"/>
              </w:rPr>
            </w:pPr>
            <w:r w:rsidRPr="006B01FE">
              <w:rPr>
                <w:rFonts w:cs="Arial"/>
                <w:sz w:val="24"/>
                <w:szCs w:val="24"/>
              </w:rPr>
              <w:t>E-Mail:</w:t>
            </w:r>
            <w:r w:rsidRPr="006B01FE">
              <w:rPr>
                <w:rFonts w:cs="Arial"/>
                <w:sz w:val="24"/>
                <w:szCs w:val="24"/>
              </w:rPr>
              <w:tab/>
            </w:r>
            <w:r w:rsidRPr="006B01FE">
              <w:rPr>
                <w:rFonts w:cs="Arial"/>
                <w:sz w:val="24"/>
                <w:szCs w:val="24"/>
              </w:rPr>
              <w:tab/>
            </w:r>
            <w:hyperlink r:id="rId25" w:history="1">
              <w:r w:rsidRPr="006B01FE">
                <w:rPr>
                  <w:rStyle w:val="Hyperlink"/>
                  <w:rFonts w:cs="Arial"/>
                  <w:sz w:val="24"/>
                  <w:szCs w:val="24"/>
                </w:rPr>
                <w:t>zentrale@giessen-friedberg.ihk.de</w:t>
              </w:r>
            </w:hyperlink>
          </w:p>
          <w:p w14:paraId="7885CDC0" w14:textId="77777777" w:rsidR="0084672B" w:rsidRPr="006B01FE" w:rsidRDefault="0084672B" w:rsidP="008D7D71">
            <w:pPr>
              <w:rPr>
                <w:rFonts w:cs="Arial"/>
                <w:sz w:val="24"/>
                <w:szCs w:val="24"/>
              </w:rPr>
            </w:pPr>
          </w:p>
        </w:tc>
        <w:tc>
          <w:tcPr>
            <w:tcW w:w="4605" w:type="dxa"/>
          </w:tcPr>
          <w:p w14:paraId="7885CDC1" w14:textId="77777777" w:rsidR="0084672B" w:rsidRPr="006B01FE" w:rsidRDefault="0084672B" w:rsidP="008D7D71">
            <w:pPr>
              <w:rPr>
                <w:rFonts w:cs="Arial"/>
                <w:sz w:val="24"/>
                <w:szCs w:val="24"/>
              </w:rPr>
            </w:pPr>
            <w:r w:rsidRPr="006B01FE">
              <w:rPr>
                <w:rFonts w:cs="Arial"/>
                <w:sz w:val="24"/>
                <w:szCs w:val="24"/>
              </w:rPr>
              <w:t>Industrie- und Handelskammer</w:t>
            </w:r>
          </w:p>
          <w:p w14:paraId="7885CDC2" w14:textId="77777777" w:rsidR="0084672B" w:rsidRPr="006B01FE" w:rsidRDefault="0084672B" w:rsidP="008D7D71">
            <w:pPr>
              <w:rPr>
                <w:rFonts w:cs="Arial"/>
                <w:sz w:val="24"/>
                <w:szCs w:val="24"/>
              </w:rPr>
            </w:pPr>
            <w:r w:rsidRPr="006B01FE">
              <w:rPr>
                <w:rFonts w:cs="Arial"/>
                <w:b/>
                <w:sz w:val="24"/>
                <w:szCs w:val="24"/>
              </w:rPr>
              <w:t>Hanau-Gelnhausen-Schlüchtern</w:t>
            </w:r>
          </w:p>
          <w:p w14:paraId="7885CDC3" w14:textId="77777777" w:rsidR="0084672B" w:rsidRPr="006B01FE" w:rsidRDefault="0084672B" w:rsidP="008D7D71">
            <w:pPr>
              <w:rPr>
                <w:rFonts w:cs="Arial"/>
                <w:sz w:val="24"/>
                <w:szCs w:val="24"/>
              </w:rPr>
            </w:pPr>
            <w:r w:rsidRPr="006B01FE">
              <w:rPr>
                <w:rFonts w:cs="Arial"/>
                <w:sz w:val="24"/>
                <w:szCs w:val="24"/>
              </w:rPr>
              <w:t>Am Pedro-Jung-Park 14</w:t>
            </w:r>
          </w:p>
          <w:p w14:paraId="7885CDC4" w14:textId="77777777" w:rsidR="0084672B" w:rsidRPr="006B01FE" w:rsidRDefault="0084672B" w:rsidP="008D7D71">
            <w:pPr>
              <w:rPr>
                <w:rFonts w:cs="Arial"/>
                <w:sz w:val="24"/>
                <w:szCs w:val="24"/>
              </w:rPr>
            </w:pPr>
            <w:r w:rsidRPr="006B01FE">
              <w:rPr>
                <w:rFonts w:cs="Arial"/>
                <w:sz w:val="24"/>
                <w:szCs w:val="24"/>
              </w:rPr>
              <w:t>63450 Hanau</w:t>
            </w:r>
          </w:p>
          <w:p w14:paraId="7885CDC5" w14:textId="77777777" w:rsidR="0084672B" w:rsidRPr="006B01FE" w:rsidRDefault="0084672B" w:rsidP="008D7D71">
            <w:pPr>
              <w:rPr>
                <w:rFonts w:cs="Arial"/>
                <w:sz w:val="24"/>
                <w:szCs w:val="24"/>
              </w:rPr>
            </w:pPr>
            <w:r w:rsidRPr="006B01FE">
              <w:rPr>
                <w:rFonts w:cs="Arial"/>
                <w:sz w:val="24"/>
                <w:szCs w:val="24"/>
              </w:rPr>
              <w:t>Telefon:</w:t>
            </w:r>
            <w:r w:rsidRPr="006B01FE">
              <w:rPr>
                <w:rFonts w:cs="Arial"/>
                <w:sz w:val="24"/>
                <w:szCs w:val="24"/>
              </w:rPr>
              <w:tab/>
              <w:t>0 61 81 / 92 90 - 0</w:t>
            </w:r>
          </w:p>
          <w:p w14:paraId="7885CDC6" w14:textId="77777777" w:rsidR="0084672B" w:rsidRPr="006B01FE" w:rsidRDefault="0084672B" w:rsidP="008D7D71">
            <w:pPr>
              <w:rPr>
                <w:rFonts w:cs="Arial"/>
                <w:sz w:val="24"/>
                <w:szCs w:val="24"/>
              </w:rPr>
            </w:pPr>
            <w:r w:rsidRPr="006B01FE">
              <w:rPr>
                <w:rFonts w:cs="Arial"/>
                <w:sz w:val="24"/>
                <w:szCs w:val="24"/>
              </w:rPr>
              <w:t>Internet:</w:t>
            </w:r>
            <w:r w:rsidRPr="006B01FE">
              <w:rPr>
                <w:rFonts w:cs="Arial"/>
                <w:sz w:val="24"/>
                <w:szCs w:val="24"/>
              </w:rPr>
              <w:tab/>
            </w:r>
            <w:hyperlink r:id="rId26" w:history="1">
              <w:r w:rsidRPr="006B01FE">
                <w:rPr>
                  <w:rStyle w:val="Hyperlink"/>
                  <w:rFonts w:cs="Arial"/>
                  <w:sz w:val="24"/>
                  <w:szCs w:val="24"/>
                </w:rPr>
                <w:t>https://www.ihk-hanau.de/</w:t>
              </w:r>
            </w:hyperlink>
          </w:p>
          <w:p w14:paraId="7885CDC7" w14:textId="77777777" w:rsidR="0084672B" w:rsidRPr="006B01FE" w:rsidRDefault="0084672B" w:rsidP="008D7D71">
            <w:pPr>
              <w:rPr>
                <w:rFonts w:cs="Arial"/>
                <w:sz w:val="24"/>
                <w:szCs w:val="24"/>
              </w:rPr>
            </w:pPr>
            <w:r w:rsidRPr="006B01FE">
              <w:rPr>
                <w:rFonts w:cs="Arial"/>
                <w:sz w:val="24"/>
                <w:szCs w:val="24"/>
              </w:rPr>
              <w:t>E-Mail:</w:t>
            </w:r>
            <w:r w:rsidRPr="006B01FE">
              <w:rPr>
                <w:rFonts w:cs="Arial"/>
                <w:sz w:val="24"/>
                <w:szCs w:val="24"/>
              </w:rPr>
              <w:tab/>
            </w:r>
            <w:r w:rsidRPr="006B01FE">
              <w:rPr>
                <w:rFonts w:cs="Arial"/>
                <w:sz w:val="24"/>
                <w:szCs w:val="24"/>
              </w:rPr>
              <w:tab/>
            </w:r>
            <w:hyperlink r:id="rId27" w:history="1">
              <w:r w:rsidRPr="006B01FE">
                <w:rPr>
                  <w:rStyle w:val="Hyperlink"/>
                  <w:rFonts w:cs="Arial"/>
                  <w:sz w:val="24"/>
                  <w:szCs w:val="24"/>
                </w:rPr>
                <w:t>info@hanau.ihk.de</w:t>
              </w:r>
            </w:hyperlink>
          </w:p>
          <w:p w14:paraId="7885CDC8" w14:textId="77777777" w:rsidR="0084672B" w:rsidRPr="006B01FE" w:rsidRDefault="0084672B" w:rsidP="008D7D71">
            <w:pPr>
              <w:rPr>
                <w:rFonts w:cs="Arial"/>
                <w:sz w:val="24"/>
                <w:szCs w:val="24"/>
              </w:rPr>
            </w:pPr>
          </w:p>
        </w:tc>
      </w:tr>
      <w:tr w:rsidR="0084672B" w:rsidRPr="006B01FE" w14:paraId="7885CDDB" w14:textId="77777777" w:rsidTr="008D7D71">
        <w:tc>
          <w:tcPr>
            <w:tcW w:w="4605" w:type="dxa"/>
          </w:tcPr>
          <w:p w14:paraId="7885CDCA" w14:textId="77777777" w:rsidR="0084672B" w:rsidRPr="006B01FE" w:rsidRDefault="0084672B" w:rsidP="008D7D71">
            <w:pPr>
              <w:rPr>
                <w:rFonts w:cs="Arial"/>
                <w:sz w:val="24"/>
                <w:szCs w:val="24"/>
              </w:rPr>
            </w:pPr>
            <w:r w:rsidRPr="006B01FE">
              <w:rPr>
                <w:rFonts w:cs="Arial"/>
                <w:sz w:val="24"/>
                <w:szCs w:val="24"/>
              </w:rPr>
              <w:t>Industrie- und Handelskammer</w:t>
            </w:r>
          </w:p>
          <w:p w14:paraId="7885CDCB" w14:textId="77777777" w:rsidR="0084672B" w:rsidRPr="006B01FE" w:rsidRDefault="0084672B" w:rsidP="008D7D71">
            <w:pPr>
              <w:rPr>
                <w:rFonts w:cs="Arial"/>
                <w:b/>
                <w:sz w:val="24"/>
                <w:szCs w:val="24"/>
              </w:rPr>
            </w:pPr>
            <w:r w:rsidRPr="006B01FE">
              <w:rPr>
                <w:rFonts w:cs="Arial"/>
                <w:b/>
                <w:sz w:val="24"/>
                <w:szCs w:val="24"/>
              </w:rPr>
              <w:t>Gießen-Friedberg</w:t>
            </w:r>
          </w:p>
          <w:p w14:paraId="7885CDCC" w14:textId="77777777" w:rsidR="0084672B" w:rsidRPr="006B01FE" w:rsidRDefault="0084672B" w:rsidP="008D7D71">
            <w:pPr>
              <w:rPr>
                <w:rFonts w:cs="Arial"/>
                <w:sz w:val="24"/>
                <w:szCs w:val="24"/>
              </w:rPr>
            </w:pPr>
            <w:r w:rsidRPr="006B01FE">
              <w:rPr>
                <w:rFonts w:cs="Arial"/>
                <w:sz w:val="24"/>
                <w:szCs w:val="24"/>
              </w:rPr>
              <w:t>Goetheplatz 3</w:t>
            </w:r>
          </w:p>
          <w:p w14:paraId="7885CDCD" w14:textId="77777777" w:rsidR="0084672B" w:rsidRPr="006B01FE" w:rsidRDefault="0084672B" w:rsidP="008D7D71">
            <w:pPr>
              <w:rPr>
                <w:rFonts w:cs="Arial"/>
                <w:sz w:val="24"/>
                <w:szCs w:val="24"/>
              </w:rPr>
            </w:pPr>
            <w:r w:rsidRPr="006B01FE">
              <w:rPr>
                <w:rFonts w:cs="Arial"/>
                <w:sz w:val="24"/>
                <w:szCs w:val="24"/>
              </w:rPr>
              <w:t xml:space="preserve">61169 </w:t>
            </w:r>
            <w:r w:rsidRPr="006B01FE">
              <w:rPr>
                <w:rFonts w:cs="Arial"/>
                <w:b/>
                <w:sz w:val="24"/>
                <w:szCs w:val="24"/>
              </w:rPr>
              <w:t xml:space="preserve">Friedberg </w:t>
            </w:r>
            <w:r w:rsidRPr="006B01FE">
              <w:rPr>
                <w:rFonts w:cs="Arial"/>
                <w:sz w:val="24"/>
                <w:szCs w:val="24"/>
              </w:rPr>
              <w:t>(Hessen)</w:t>
            </w:r>
          </w:p>
          <w:p w14:paraId="7885CDCE" w14:textId="77777777" w:rsidR="0084672B" w:rsidRPr="006B01FE" w:rsidRDefault="0084672B" w:rsidP="008D7D71">
            <w:pPr>
              <w:rPr>
                <w:rFonts w:cs="Arial"/>
                <w:sz w:val="24"/>
                <w:szCs w:val="24"/>
              </w:rPr>
            </w:pPr>
            <w:r w:rsidRPr="006B01FE">
              <w:rPr>
                <w:rFonts w:cs="Arial"/>
                <w:sz w:val="24"/>
                <w:szCs w:val="24"/>
              </w:rPr>
              <w:t>Telefon:</w:t>
            </w:r>
            <w:r w:rsidRPr="006B01FE">
              <w:rPr>
                <w:rFonts w:cs="Arial"/>
                <w:sz w:val="24"/>
                <w:szCs w:val="24"/>
              </w:rPr>
              <w:tab/>
              <w:t>0 60 31 / 6 09 - 0</w:t>
            </w:r>
          </w:p>
          <w:p w14:paraId="7885CDCF" w14:textId="77777777" w:rsidR="0084672B" w:rsidRPr="006B01FE" w:rsidRDefault="0084672B" w:rsidP="008D7D71">
            <w:pPr>
              <w:rPr>
                <w:rFonts w:cs="Arial"/>
                <w:sz w:val="24"/>
                <w:szCs w:val="24"/>
              </w:rPr>
            </w:pPr>
            <w:r w:rsidRPr="006B01FE">
              <w:rPr>
                <w:rFonts w:cs="Arial"/>
                <w:sz w:val="24"/>
                <w:szCs w:val="24"/>
              </w:rPr>
              <w:t>Internet:</w:t>
            </w:r>
            <w:r w:rsidRPr="006B01FE">
              <w:rPr>
                <w:rFonts w:cs="Arial"/>
                <w:sz w:val="24"/>
                <w:szCs w:val="24"/>
              </w:rPr>
              <w:tab/>
            </w:r>
            <w:hyperlink r:id="rId28" w:history="1">
              <w:r w:rsidRPr="006B01FE">
                <w:rPr>
                  <w:rStyle w:val="Hyperlink"/>
                  <w:rFonts w:cs="Arial"/>
                  <w:sz w:val="24"/>
                  <w:szCs w:val="24"/>
                </w:rPr>
                <w:t>https://www.giessen-friedberg.ihk.de</w:t>
              </w:r>
            </w:hyperlink>
          </w:p>
          <w:p w14:paraId="7885CDD0" w14:textId="77777777" w:rsidR="0084672B" w:rsidRPr="006B01FE" w:rsidRDefault="0084672B" w:rsidP="008D7D71">
            <w:pPr>
              <w:rPr>
                <w:rFonts w:cs="Arial"/>
                <w:sz w:val="24"/>
                <w:szCs w:val="24"/>
              </w:rPr>
            </w:pPr>
            <w:r w:rsidRPr="006B01FE">
              <w:rPr>
                <w:rFonts w:cs="Arial"/>
                <w:sz w:val="24"/>
                <w:szCs w:val="24"/>
              </w:rPr>
              <w:t>E-Mail:</w:t>
            </w:r>
            <w:r w:rsidRPr="006B01FE">
              <w:rPr>
                <w:rFonts w:cs="Arial"/>
                <w:sz w:val="24"/>
                <w:szCs w:val="24"/>
              </w:rPr>
              <w:tab/>
            </w:r>
            <w:r w:rsidRPr="006B01FE">
              <w:rPr>
                <w:rFonts w:cs="Arial"/>
                <w:sz w:val="24"/>
                <w:szCs w:val="24"/>
              </w:rPr>
              <w:tab/>
            </w:r>
            <w:hyperlink r:id="rId29" w:history="1">
              <w:r w:rsidRPr="006B01FE">
                <w:rPr>
                  <w:rStyle w:val="Hyperlink"/>
                  <w:rFonts w:cs="Arial"/>
                  <w:sz w:val="24"/>
                  <w:szCs w:val="24"/>
                </w:rPr>
                <w:t>zentrale@giessen-friedberg.ihk.de</w:t>
              </w:r>
            </w:hyperlink>
          </w:p>
          <w:p w14:paraId="7885CDD1" w14:textId="77777777" w:rsidR="0084672B" w:rsidRPr="006B01FE" w:rsidRDefault="0084672B" w:rsidP="008D7D71">
            <w:pPr>
              <w:rPr>
                <w:rFonts w:cs="Arial"/>
                <w:sz w:val="24"/>
                <w:szCs w:val="24"/>
              </w:rPr>
            </w:pPr>
          </w:p>
        </w:tc>
        <w:tc>
          <w:tcPr>
            <w:tcW w:w="4605" w:type="dxa"/>
          </w:tcPr>
          <w:p w14:paraId="7885CDD2" w14:textId="77777777" w:rsidR="0084672B" w:rsidRPr="006B01FE" w:rsidRDefault="0084672B" w:rsidP="008D7D71">
            <w:pPr>
              <w:rPr>
                <w:rFonts w:cs="Arial"/>
                <w:sz w:val="24"/>
                <w:szCs w:val="24"/>
              </w:rPr>
            </w:pPr>
            <w:r w:rsidRPr="006B01FE">
              <w:rPr>
                <w:rFonts w:cs="Arial"/>
                <w:sz w:val="24"/>
                <w:szCs w:val="24"/>
              </w:rPr>
              <w:t>Industrie- und Handelskammer</w:t>
            </w:r>
          </w:p>
          <w:p w14:paraId="7885CDD3" w14:textId="77777777" w:rsidR="0084672B" w:rsidRPr="006B01FE" w:rsidRDefault="0084672B" w:rsidP="008D7D71">
            <w:pPr>
              <w:rPr>
                <w:rFonts w:cs="Arial"/>
                <w:b/>
                <w:sz w:val="24"/>
                <w:szCs w:val="24"/>
              </w:rPr>
            </w:pPr>
            <w:r w:rsidRPr="006B01FE">
              <w:rPr>
                <w:rFonts w:cs="Arial"/>
                <w:b/>
                <w:sz w:val="24"/>
                <w:szCs w:val="24"/>
              </w:rPr>
              <w:t>Kassel-Marburg</w:t>
            </w:r>
          </w:p>
          <w:p w14:paraId="7885CDD4" w14:textId="77777777" w:rsidR="0084672B" w:rsidRPr="006B01FE" w:rsidRDefault="0084672B" w:rsidP="008D7D71">
            <w:pPr>
              <w:rPr>
                <w:rFonts w:cs="Arial"/>
                <w:sz w:val="24"/>
                <w:szCs w:val="24"/>
              </w:rPr>
            </w:pPr>
            <w:r w:rsidRPr="006B01FE">
              <w:rPr>
                <w:rFonts w:cs="Arial"/>
                <w:sz w:val="24"/>
                <w:szCs w:val="24"/>
              </w:rPr>
              <w:t>Kurfürstenstraße 9</w:t>
            </w:r>
          </w:p>
          <w:p w14:paraId="7885CDD5" w14:textId="77777777" w:rsidR="0084672B" w:rsidRPr="006B01FE" w:rsidRDefault="0084672B" w:rsidP="008D7D71">
            <w:pPr>
              <w:rPr>
                <w:rFonts w:cs="Arial"/>
                <w:sz w:val="24"/>
                <w:szCs w:val="24"/>
              </w:rPr>
            </w:pPr>
            <w:r w:rsidRPr="006B01FE">
              <w:rPr>
                <w:rFonts w:cs="Arial"/>
                <w:sz w:val="24"/>
                <w:szCs w:val="24"/>
              </w:rPr>
              <w:t>34117 Kassel</w:t>
            </w:r>
          </w:p>
          <w:p w14:paraId="7885CDD6" w14:textId="77777777" w:rsidR="0084672B" w:rsidRPr="006B01FE" w:rsidRDefault="0084672B" w:rsidP="008D7D71">
            <w:pPr>
              <w:rPr>
                <w:rFonts w:cs="Arial"/>
                <w:sz w:val="24"/>
                <w:szCs w:val="24"/>
              </w:rPr>
            </w:pPr>
            <w:r w:rsidRPr="006B01FE">
              <w:rPr>
                <w:rFonts w:cs="Arial"/>
                <w:sz w:val="24"/>
                <w:szCs w:val="24"/>
              </w:rPr>
              <w:t>Telefon:</w:t>
            </w:r>
            <w:r w:rsidRPr="006B01FE">
              <w:rPr>
                <w:rFonts w:cs="Arial"/>
                <w:sz w:val="24"/>
                <w:szCs w:val="24"/>
              </w:rPr>
              <w:tab/>
              <w:t>05 61 / 78 91 - 0</w:t>
            </w:r>
          </w:p>
          <w:p w14:paraId="7885CDD7" w14:textId="77777777" w:rsidR="0084672B" w:rsidRPr="006B01FE" w:rsidRDefault="0084672B" w:rsidP="008D7D71">
            <w:pPr>
              <w:rPr>
                <w:rFonts w:cs="Arial"/>
                <w:sz w:val="24"/>
                <w:szCs w:val="24"/>
              </w:rPr>
            </w:pPr>
            <w:r w:rsidRPr="006B01FE">
              <w:rPr>
                <w:rFonts w:cs="Arial"/>
                <w:sz w:val="24"/>
                <w:szCs w:val="24"/>
              </w:rPr>
              <w:t>Telefax:</w:t>
            </w:r>
            <w:r w:rsidRPr="006B01FE">
              <w:rPr>
                <w:rFonts w:cs="Arial"/>
                <w:sz w:val="24"/>
                <w:szCs w:val="24"/>
              </w:rPr>
              <w:tab/>
              <w:t>05 61 / 78 91 - 2 90</w:t>
            </w:r>
          </w:p>
          <w:p w14:paraId="7885CDD8" w14:textId="77777777" w:rsidR="0084672B" w:rsidRPr="006B01FE" w:rsidRDefault="0084672B" w:rsidP="008D7D71">
            <w:pPr>
              <w:rPr>
                <w:rFonts w:cs="Arial"/>
                <w:sz w:val="24"/>
                <w:szCs w:val="24"/>
              </w:rPr>
            </w:pPr>
            <w:r w:rsidRPr="006B01FE">
              <w:rPr>
                <w:rFonts w:cs="Arial"/>
                <w:sz w:val="24"/>
                <w:szCs w:val="24"/>
              </w:rPr>
              <w:t>Internet:</w:t>
            </w:r>
            <w:r w:rsidRPr="006B01FE">
              <w:rPr>
                <w:rFonts w:cs="Arial"/>
                <w:sz w:val="24"/>
                <w:szCs w:val="24"/>
              </w:rPr>
              <w:tab/>
            </w:r>
            <w:hyperlink r:id="rId30" w:history="1">
              <w:r w:rsidRPr="006B01FE">
                <w:rPr>
                  <w:rStyle w:val="Hyperlink"/>
                  <w:rFonts w:cs="Arial"/>
                  <w:sz w:val="24"/>
                  <w:szCs w:val="24"/>
                </w:rPr>
                <w:t>https://www.ihk-kassel.de</w:t>
              </w:r>
            </w:hyperlink>
          </w:p>
          <w:p w14:paraId="7885CDD9" w14:textId="77777777" w:rsidR="0084672B" w:rsidRPr="006B01FE" w:rsidRDefault="0084672B" w:rsidP="008D7D71">
            <w:pPr>
              <w:rPr>
                <w:rFonts w:cs="Arial"/>
                <w:sz w:val="24"/>
                <w:szCs w:val="24"/>
              </w:rPr>
            </w:pPr>
            <w:r w:rsidRPr="006B01FE">
              <w:rPr>
                <w:rFonts w:cs="Arial"/>
                <w:sz w:val="24"/>
                <w:szCs w:val="24"/>
              </w:rPr>
              <w:t>E-Mail:</w:t>
            </w:r>
            <w:r w:rsidRPr="006B01FE">
              <w:rPr>
                <w:rFonts w:cs="Arial"/>
                <w:sz w:val="24"/>
                <w:szCs w:val="24"/>
              </w:rPr>
              <w:tab/>
            </w:r>
            <w:r w:rsidRPr="006B01FE">
              <w:rPr>
                <w:rFonts w:cs="Arial"/>
                <w:sz w:val="24"/>
                <w:szCs w:val="24"/>
              </w:rPr>
              <w:tab/>
            </w:r>
            <w:hyperlink r:id="rId31" w:history="1">
              <w:r w:rsidRPr="006B01FE">
                <w:rPr>
                  <w:rStyle w:val="Hyperlink"/>
                  <w:rFonts w:cs="Arial"/>
                  <w:sz w:val="24"/>
                  <w:szCs w:val="24"/>
                </w:rPr>
                <w:t>info@kassel.ihk.de</w:t>
              </w:r>
            </w:hyperlink>
          </w:p>
          <w:p w14:paraId="7885CDDA" w14:textId="77777777" w:rsidR="0084672B" w:rsidRPr="006B01FE" w:rsidRDefault="0084672B" w:rsidP="008D7D71">
            <w:pPr>
              <w:rPr>
                <w:rFonts w:cs="Arial"/>
                <w:sz w:val="24"/>
                <w:szCs w:val="24"/>
              </w:rPr>
            </w:pPr>
          </w:p>
        </w:tc>
      </w:tr>
      <w:tr w:rsidR="0084672B" w:rsidRPr="006B01FE" w14:paraId="7885CDEC" w14:textId="77777777" w:rsidTr="008D7D71">
        <w:tc>
          <w:tcPr>
            <w:tcW w:w="4605" w:type="dxa"/>
          </w:tcPr>
          <w:p w14:paraId="7885CDDC" w14:textId="77777777" w:rsidR="0084672B" w:rsidRPr="006B01FE" w:rsidRDefault="0084672B" w:rsidP="008D7D71">
            <w:pPr>
              <w:rPr>
                <w:rFonts w:cs="Arial"/>
                <w:sz w:val="24"/>
                <w:szCs w:val="24"/>
              </w:rPr>
            </w:pPr>
            <w:r w:rsidRPr="006B01FE">
              <w:rPr>
                <w:rFonts w:cs="Arial"/>
                <w:sz w:val="24"/>
                <w:szCs w:val="24"/>
              </w:rPr>
              <w:t>Industrie- und Handelskammer</w:t>
            </w:r>
          </w:p>
          <w:p w14:paraId="7885CDDD" w14:textId="77777777" w:rsidR="0084672B" w:rsidRPr="006B01FE" w:rsidRDefault="0084672B" w:rsidP="008D7D71">
            <w:pPr>
              <w:rPr>
                <w:rFonts w:cs="Arial"/>
                <w:sz w:val="24"/>
                <w:szCs w:val="24"/>
              </w:rPr>
            </w:pPr>
            <w:r w:rsidRPr="006B01FE">
              <w:rPr>
                <w:rFonts w:cs="Arial"/>
                <w:b/>
                <w:sz w:val="24"/>
                <w:szCs w:val="24"/>
              </w:rPr>
              <w:t xml:space="preserve">Lahn-Dill </w:t>
            </w:r>
          </w:p>
          <w:p w14:paraId="7885CDDE" w14:textId="77777777" w:rsidR="0084672B" w:rsidRPr="006B01FE" w:rsidRDefault="0084672B" w:rsidP="008D7D71">
            <w:pPr>
              <w:rPr>
                <w:rFonts w:cs="Arial"/>
                <w:sz w:val="24"/>
                <w:szCs w:val="24"/>
              </w:rPr>
            </w:pPr>
            <w:r w:rsidRPr="006B01FE">
              <w:rPr>
                <w:rFonts w:cs="Arial"/>
                <w:sz w:val="24"/>
                <w:szCs w:val="24"/>
              </w:rPr>
              <w:t xml:space="preserve">Am </w:t>
            </w:r>
            <w:proofErr w:type="spellStart"/>
            <w:r w:rsidRPr="006B01FE">
              <w:rPr>
                <w:rFonts w:cs="Arial"/>
                <w:sz w:val="24"/>
                <w:szCs w:val="24"/>
              </w:rPr>
              <w:t>Nebelsberg</w:t>
            </w:r>
            <w:proofErr w:type="spellEnd"/>
            <w:r w:rsidRPr="006B01FE">
              <w:rPr>
                <w:rFonts w:cs="Arial"/>
                <w:sz w:val="24"/>
                <w:szCs w:val="24"/>
              </w:rPr>
              <w:t xml:space="preserve"> 1</w:t>
            </w:r>
          </w:p>
          <w:p w14:paraId="7885CDDF" w14:textId="77777777" w:rsidR="0084672B" w:rsidRPr="006B01FE" w:rsidRDefault="0084672B" w:rsidP="008D7D71">
            <w:pPr>
              <w:rPr>
                <w:rFonts w:cs="Arial"/>
                <w:sz w:val="24"/>
                <w:szCs w:val="24"/>
              </w:rPr>
            </w:pPr>
            <w:r w:rsidRPr="006B01FE">
              <w:rPr>
                <w:rFonts w:cs="Arial"/>
                <w:sz w:val="24"/>
                <w:szCs w:val="24"/>
              </w:rPr>
              <w:t xml:space="preserve">35685 </w:t>
            </w:r>
            <w:r w:rsidRPr="006B01FE">
              <w:rPr>
                <w:rFonts w:cs="Arial"/>
                <w:b/>
                <w:sz w:val="24"/>
                <w:szCs w:val="24"/>
              </w:rPr>
              <w:t>Dillenburg</w:t>
            </w:r>
          </w:p>
          <w:p w14:paraId="7885CDE0" w14:textId="77777777" w:rsidR="0084672B" w:rsidRPr="006B01FE" w:rsidRDefault="0084672B" w:rsidP="008D7D71">
            <w:pPr>
              <w:rPr>
                <w:rFonts w:cs="Arial"/>
                <w:sz w:val="24"/>
                <w:szCs w:val="24"/>
              </w:rPr>
            </w:pPr>
            <w:r w:rsidRPr="006B01FE">
              <w:rPr>
                <w:rFonts w:cs="Arial"/>
                <w:sz w:val="24"/>
                <w:szCs w:val="24"/>
              </w:rPr>
              <w:lastRenderedPageBreak/>
              <w:t>Telefon:</w:t>
            </w:r>
            <w:r w:rsidRPr="006B01FE">
              <w:rPr>
                <w:rFonts w:cs="Arial"/>
                <w:sz w:val="24"/>
                <w:szCs w:val="24"/>
              </w:rPr>
              <w:tab/>
              <w:t>0 27 71 / 8 42 - 0</w:t>
            </w:r>
          </w:p>
          <w:p w14:paraId="7885CDE1" w14:textId="77777777" w:rsidR="0084672B" w:rsidRPr="006B01FE" w:rsidRDefault="0084672B" w:rsidP="008D7D71">
            <w:pPr>
              <w:rPr>
                <w:rFonts w:cs="Arial"/>
                <w:sz w:val="24"/>
                <w:szCs w:val="24"/>
              </w:rPr>
            </w:pPr>
            <w:r w:rsidRPr="006B01FE">
              <w:rPr>
                <w:rFonts w:cs="Arial"/>
                <w:sz w:val="24"/>
                <w:szCs w:val="24"/>
              </w:rPr>
              <w:t>Internet:</w:t>
            </w:r>
            <w:r w:rsidRPr="006B01FE">
              <w:rPr>
                <w:rFonts w:cs="Arial"/>
                <w:sz w:val="24"/>
                <w:szCs w:val="24"/>
              </w:rPr>
              <w:tab/>
            </w:r>
            <w:hyperlink r:id="rId32" w:history="1">
              <w:r w:rsidRPr="006B01FE">
                <w:rPr>
                  <w:rStyle w:val="Hyperlink"/>
                  <w:rFonts w:cs="Arial"/>
                  <w:sz w:val="24"/>
                  <w:szCs w:val="24"/>
                </w:rPr>
                <w:t>https://www.ihk-lahndill.de</w:t>
              </w:r>
            </w:hyperlink>
          </w:p>
          <w:p w14:paraId="7885CDE2" w14:textId="77777777" w:rsidR="0084672B" w:rsidRPr="006B01FE" w:rsidRDefault="0084672B" w:rsidP="008D7D71">
            <w:pPr>
              <w:rPr>
                <w:rFonts w:cs="Arial"/>
                <w:sz w:val="24"/>
                <w:szCs w:val="24"/>
              </w:rPr>
            </w:pPr>
            <w:r w:rsidRPr="006B01FE">
              <w:rPr>
                <w:rFonts w:cs="Arial"/>
                <w:sz w:val="24"/>
                <w:szCs w:val="24"/>
              </w:rPr>
              <w:t>E-Mail:</w:t>
            </w:r>
            <w:r w:rsidRPr="006B01FE">
              <w:rPr>
                <w:rFonts w:cs="Arial"/>
                <w:sz w:val="24"/>
                <w:szCs w:val="24"/>
              </w:rPr>
              <w:tab/>
            </w:r>
            <w:r w:rsidRPr="006B01FE">
              <w:rPr>
                <w:rFonts w:cs="Arial"/>
                <w:sz w:val="24"/>
                <w:szCs w:val="24"/>
              </w:rPr>
              <w:tab/>
            </w:r>
            <w:hyperlink r:id="rId33" w:history="1">
              <w:r w:rsidRPr="006B01FE">
                <w:rPr>
                  <w:rStyle w:val="Hyperlink"/>
                  <w:rFonts w:cs="Arial"/>
                  <w:sz w:val="24"/>
                  <w:szCs w:val="24"/>
                </w:rPr>
                <w:t>info@lahndill.ihk.de</w:t>
              </w:r>
            </w:hyperlink>
          </w:p>
          <w:p w14:paraId="7885CDE3" w14:textId="77777777" w:rsidR="0084672B" w:rsidRPr="006B01FE" w:rsidRDefault="0084672B" w:rsidP="008D7D71">
            <w:pPr>
              <w:rPr>
                <w:rFonts w:cs="Arial"/>
                <w:sz w:val="24"/>
                <w:szCs w:val="24"/>
              </w:rPr>
            </w:pPr>
          </w:p>
        </w:tc>
        <w:tc>
          <w:tcPr>
            <w:tcW w:w="4605" w:type="dxa"/>
          </w:tcPr>
          <w:p w14:paraId="7885CDE4" w14:textId="77777777" w:rsidR="0084672B" w:rsidRPr="006B01FE" w:rsidRDefault="0084672B" w:rsidP="008D7D71">
            <w:pPr>
              <w:rPr>
                <w:rFonts w:cs="Arial"/>
                <w:sz w:val="24"/>
                <w:szCs w:val="24"/>
              </w:rPr>
            </w:pPr>
            <w:r w:rsidRPr="006B01FE">
              <w:rPr>
                <w:rFonts w:cs="Arial"/>
                <w:sz w:val="24"/>
                <w:szCs w:val="24"/>
              </w:rPr>
              <w:lastRenderedPageBreak/>
              <w:t>Industrie- und Handelskammer</w:t>
            </w:r>
          </w:p>
          <w:p w14:paraId="7885CDE5" w14:textId="77777777" w:rsidR="0084672B" w:rsidRPr="006B01FE" w:rsidRDefault="0084672B" w:rsidP="008D7D71">
            <w:pPr>
              <w:rPr>
                <w:rFonts w:cs="Arial"/>
                <w:b/>
                <w:sz w:val="24"/>
                <w:szCs w:val="24"/>
              </w:rPr>
            </w:pPr>
            <w:r w:rsidRPr="006B01FE">
              <w:rPr>
                <w:rFonts w:cs="Arial"/>
                <w:b/>
                <w:sz w:val="24"/>
                <w:szCs w:val="24"/>
              </w:rPr>
              <w:t>Offenbach am Main</w:t>
            </w:r>
          </w:p>
          <w:p w14:paraId="7885CDE6" w14:textId="77777777" w:rsidR="0084672B" w:rsidRPr="006B01FE" w:rsidRDefault="0084672B" w:rsidP="008D7D71">
            <w:pPr>
              <w:rPr>
                <w:rFonts w:cs="Arial"/>
                <w:sz w:val="24"/>
                <w:szCs w:val="24"/>
              </w:rPr>
            </w:pPr>
            <w:r w:rsidRPr="006B01FE">
              <w:rPr>
                <w:rFonts w:cs="Arial"/>
                <w:sz w:val="24"/>
                <w:szCs w:val="24"/>
              </w:rPr>
              <w:t>Frankfurter Str. 90</w:t>
            </w:r>
          </w:p>
          <w:p w14:paraId="7885CDE7" w14:textId="77777777" w:rsidR="0084672B" w:rsidRPr="006B01FE" w:rsidRDefault="0084672B" w:rsidP="008D7D71">
            <w:pPr>
              <w:rPr>
                <w:rFonts w:cs="Arial"/>
                <w:sz w:val="24"/>
                <w:szCs w:val="24"/>
              </w:rPr>
            </w:pPr>
            <w:r w:rsidRPr="006B01FE">
              <w:rPr>
                <w:rFonts w:cs="Arial"/>
                <w:sz w:val="24"/>
                <w:szCs w:val="24"/>
              </w:rPr>
              <w:t>63067 Offenbach</w:t>
            </w:r>
          </w:p>
          <w:p w14:paraId="7885CDE8" w14:textId="77777777" w:rsidR="0084672B" w:rsidRPr="006B01FE" w:rsidRDefault="0084672B" w:rsidP="008D7D71">
            <w:pPr>
              <w:rPr>
                <w:rFonts w:cs="Arial"/>
                <w:sz w:val="24"/>
                <w:szCs w:val="24"/>
              </w:rPr>
            </w:pPr>
            <w:r w:rsidRPr="006B01FE">
              <w:rPr>
                <w:rFonts w:cs="Arial"/>
                <w:sz w:val="24"/>
                <w:szCs w:val="24"/>
              </w:rPr>
              <w:lastRenderedPageBreak/>
              <w:t>Telefon:</w:t>
            </w:r>
            <w:r w:rsidRPr="006B01FE">
              <w:rPr>
                <w:rFonts w:cs="Arial"/>
                <w:sz w:val="24"/>
                <w:szCs w:val="24"/>
              </w:rPr>
              <w:tab/>
              <w:t>0 69 / 82 07 - 0</w:t>
            </w:r>
          </w:p>
          <w:p w14:paraId="7885CDE9" w14:textId="77777777" w:rsidR="0084672B" w:rsidRPr="006B01FE" w:rsidRDefault="0084672B" w:rsidP="008D7D71">
            <w:pPr>
              <w:rPr>
                <w:rFonts w:cs="Arial"/>
                <w:sz w:val="24"/>
                <w:szCs w:val="24"/>
              </w:rPr>
            </w:pPr>
            <w:r w:rsidRPr="006B01FE">
              <w:rPr>
                <w:rFonts w:cs="Arial"/>
                <w:sz w:val="24"/>
                <w:szCs w:val="24"/>
              </w:rPr>
              <w:t>Internet:</w:t>
            </w:r>
            <w:r w:rsidRPr="006B01FE">
              <w:rPr>
                <w:rFonts w:cs="Arial"/>
                <w:sz w:val="24"/>
                <w:szCs w:val="24"/>
              </w:rPr>
              <w:tab/>
            </w:r>
            <w:hyperlink r:id="rId34" w:history="1">
              <w:r w:rsidRPr="006B01FE">
                <w:rPr>
                  <w:rStyle w:val="Hyperlink"/>
                  <w:rFonts w:cs="Arial"/>
                  <w:sz w:val="24"/>
                  <w:szCs w:val="24"/>
                </w:rPr>
                <w:t>https://www.offenbach.ihk.de</w:t>
              </w:r>
            </w:hyperlink>
          </w:p>
          <w:p w14:paraId="7885CDEA" w14:textId="77777777" w:rsidR="0084672B" w:rsidRPr="006B01FE" w:rsidRDefault="0084672B" w:rsidP="008D7D71">
            <w:pPr>
              <w:rPr>
                <w:rFonts w:cs="Arial"/>
                <w:sz w:val="24"/>
                <w:szCs w:val="24"/>
              </w:rPr>
            </w:pPr>
            <w:r w:rsidRPr="006B01FE">
              <w:rPr>
                <w:rFonts w:cs="Arial"/>
                <w:sz w:val="24"/>
                <w:szCs w:val="24"/>
              </w:rPr>
              <w:t>E-Mail:</w:t>
            </w:r>
            <w:r w:rsidRPr="006B01FE">
              <w:rPr>
                <w:rFonts w:cs="Arial"/>
                <w:sz w:val="24"/>
                <w:szCs w:val="24"/>
              </w:rPr>
              <w:tab/>
            </w:r>
            <w:r w:rsidRPr="006B01FE">
              <w:rPr>
                <w:rFonts w:cs="Arial"/>
                <w:sz w:val="24"/>
                <w:szCs w:val="24"/>
              </w:rPr>
              <w:tab/>
            </w:r>
            <w:hyperlink r:id="rId35" w:history="1">
              <w:r w:rsidRPr="006B01FE">
                <w:rPr>
                  <w:rStyle w:val="Hyperlink"/>
                  <w:rFonts w:cs="Arial"/>
                  <w:sz w:val="24"/>
                  <w:szCs w:val="24"/>
                </w:rPr>
                <w:t>service@offenbach.ihk.de</w:t>
              </w:r>
            </w:hyperlink>
          </w:p>
          <w:p w14:paraId="7885CDEB" w14:textId="77777777" w:rsidR="0084672B" w:rsidRPr="006B01FE" w:rsidRDefault="0084672B" w:rsidP="008D7D71">
            <w:pPr>
              <w:rPr>
                <w:rFonts w:cs="Arial"/>
                <w:sz w:val="24"/>
                <w:szCs w:val="24"/>
              </w:rPr>
            </w:pPr>
          </w:p>
        </w:tc>
      </w:tr>
      <w:tr w:rsidR="0084672B" w:rsidRPr="006B01FE" w14:paraId="7885CDFA" w14:textId="77777777" w:rsidTr="008D7D71">
        <w:tc>
          <w:tcPr>
            <w:tcW w:w="4605" w:type="dxa"/>
          </w:tcPr>
          <w:p w14:paraId="7885CDED" w14:textId="77777777" w:rsidR="0084672B" w:rsidRPr="006B01FE" w:rsidRDefault="0084672B" w:rsidP="008D7D71">
            <w:pPr>
              <w:rPr>
                <w:rFonts w:cs="Arial"/>
                <w:sz w:val="24"/>
                <w:szCs w:val="24"/>
              </w:rPr>
            </w:pPr>
            <w:r w:rsidRPr="006B01FE">
              <w:rPr>
                <w:rFonts w:cs="Arial"/>
                <w:sz w:val="24"/>
                <w:szCs w:val="24"/>
              </w:rPr>
              <w:lastRenderedPageBreak/>
              <w:t>Friedenstraße 2</w:t>
            </w:r>
          </w:p>
          <w:p w14:paraId="7885CDEE" w14:textId="77777777" w:rsidR="0084672B" w:rsidRPr="006B01FE" w:rsidRDefault="0084672B" w:rsidP="008D7D71">
            <w:pPr>
              <w:rPr>
                <w:rFonts w:cs="Arial"/>
                <w:sz w:val="24"/>
                <w:szCs w:val="24"/>
              </w:rPr>
            </w:pPr>
            <w:r w:rsidRPr="006B01FE">
              <w:rPr>
                <w:rFonts w:cs="Arial"/>
                <w:sz w:val="24"/>
                <w:szCs w:val="24"/>
              </w:rPr>
              <w:t xml:space="preserve">35578 </w:t>
            </w:r>
            <w:r w:rsidRPr="006B01FE">
              <w:rPr>
                <w:rFonts w:cs="Arial"/>
                <w:b/>
                <w:sz w:val="24"/>
                <w:szCs w:val="24"/>
              </w:rPr>
              <w:t>Wetzlar</w:t>
            </w:r>
          </w:p>
          <w:p w14:paraId="7885CDEF" w14:textId="77777777" w:rsidR="0084672B" w:rsidRPr="006B01FE" w:rsidRDefault="0084672B" w:rsidP="008D7D71">
            <w:pPr>
              <w:rPr>
                <w:rFonts w:cs="Arial"/>
                <w:sz w:val="24"/>
                <w:szCs w:val="24"/>
              </w:rPr>
            </w:pPr>
            <w:r w:rsidRPr="006B01FE">
              <w:rPr>
                <w:rFonts w:cs="Arial"/>
                <w:sz w:val="24"/>
                <w:szCs w:val="24"/>
              </w:rPr>
              <w:t>Telefon:</w:t>
            </w:r>
            <w:r w:rsidRPr="006B01FE">
              <w:rPr>
                <w:rFonts w:cs="Arial"/>
                <w:sz w:val="24"/>
                <w:szCs w:val="24"/>
              </w:rPr>
              <w:tab/>
              <w:t>0 64 41 / 94 48 - 0</w:t>
            </w:r>
          </w:p>
          <w:p w14:paraId="7885CDF0" w14:textId="77777777" w:rsidR="0084672B" w:rsidRPr="006B01FE" w:rsidRDefault="0084672B" w:rsidP="008D7D71">
            <w:pPr>
              <w:rPr>
                <w:rFonts w:cs="Arial"/>
                <w:sz w:val="24"/>
                <w:szCs w:val="24"/>
              </w:rPr>
            </w:pPr>
            <w:r w:rsidRPr="006B01FE">
              <w:rPr>
                <w:rFonts w:cs="Arial"/>
                <w:sz w:val="24"/>
                <w:szCs w:val="24"/>
              </w:rPr>
              <w:t>Internet:</w:t>
            </w:r>
            <w:r w:rsidRPr="006B01FE">
              <w:rPr>
                <w:rFonts w:cs="Arial"/>
                <w:sz w:val="24"/>
                <w:szCs w:val="24"/>
              </w:rPr>
              <w:tab/>
            </w:r>
            <w:hyperlink r:id="rId36" w:history="1">
              <w:r w:rsidRPr="006B01FE">
                <w:rPr>
                  <w:rStyle w:val="Hyperlink"/>
                  <w:rFonts w:cs="Arial"/>
                  <w:sz w:val="24"/>
                  <w:szCs w:val="24"/>
                </w:rPr>
                <w:t>https://ww</w:t>
              </w:r>
              <w:bookmarkStart w:id="0" w:name="_Hlt477835764"/>
              <w:r w:rsidRPr="006B01FE">
                <w:rPr>
                  <w:rStyle w:val="Hyperlink"/>
                  <w:rFonts w:cs="Arial"/>
                  <w:sz w:val="24"/>
                  <w:szCs w:val="24"/>
                </w:rPr>
                <w:t>w</w:t>
              </w:r>
              <w:bookmarkEnd w:id="0"/>
              <w:r w:rsidRPr="006B01FE">
                <w:rPr>
                  <w:rStyle w:val="Hyperlink"/>
                  <w:rFonts w:cs="Arial"/>
                  <w:sz w:val="24"/>
                  <w:szCs w:val="24"/>
                </w:rPr>
                <w:t>.ihk-lahndill.de</w:t>
              </w:r>
            </w:hyperlink>
          </w:p>
          <w:p w14:paraId="7885CDF1" w14:textId="77777777" w:rsidR="0084672B" w:rsidRPr="006B01FE" w:rsidRDefault="0084672B" w:rsidP="008D7D71">
            <w:pPr>
              <w:rPr>
                <w:rFonts w:cs="Arial"/>
                <w:sz w:val="24"/>
                <w:szCs w:val="24"/>
              </w:rPr>
            </w:pPr>
            <w:r w:rsidRPr="006B01FE">
              <w:rPr>
                <w:rFonts w:cs="Arial"/>
                <w:sz w:val="24"/>
                <w:szCs w:val="24"/>
              </w:rPr>
              <w:t>E-Mail:</w:t>
            </w:r>
            <w:r w:rsidRPr="006B01FE">
              <w:rPr>
                <w:rFonts w:cs="Arial"/>
                <w:sz w:val="24"/>
                <w:szCs w:val="24"/>
              </w:rPr>
              <w:tab/>
            </w:r>
            <w:r w:rsidRPr="006B01FE">
              <w:rPr>
                <w:rFonts w:cs="Arial"/>
                <w:sz w:val="24"/>
                <w:szCs w:val="24"/>
              </w:rPr>
              <w:tab/>
            </w:r>
            <w:hyperlink r:id="rId37" w:history="1">
              <w:r w:rsidRPr="006B01FE">
                <w:rPr>
                  <w:rStyle w:val="Hyperlink"/>
                  <w:rFonts w:cs="Arial"/>
                  <w:sz w:val="24"/>
                  <w:szCs w:val="24"/>
                </w:rPr>
                <w:t>info@lahndill.ihk.de</w:t>
              </w:r>
            </w:hyperlink>
          </w:p>
          <w:p w14:paraId="7885CDF2" w14:textId="77777777" w:rsidR="0084672B" w:rsidRPr="006B01FE" w:rsidRDefault="0084672B" w:rsidP="008D7D71">
            <w:pPr>
              <w:rPr>
                <w:rFonts w:cs="Arial"/>
                <w:sz w:val="24"/>
                <w:szCs w:val="24"/>
              </w:rPr>
            </w:pPr>
          </w:p>
        </w:tc>
        <w:tc>
          <w:tcPr>
            <w:tcW w:w="4605" w:type="dxa"/>
          </w:tcPr>
          <w:p w14:paraId="7885CDF3" w14:textId="77777777" w:rsidR="0084672B" w:rsidRPr="006B01FE" w:rsidRDefault="0084672B" w:rsidP="008D7D71">
            <w:pPr>
              <w:rPr>
                <w:rFonts w:cs="Arial"/>
                <w:sz w:val="24"/>
                <w:szCs w:val="24"/>
              </w:rPr>
            </w:pPr>
            <w:r w:rsidRPr="006B01FE">
              <w:rPr>
                <w:rFonts w:cs="Arial"/>
                <w:sz w:val="24"/>
                <w:szCs w:val="24"/>
              </w:rPr>
              <w:t>Industrie- und Handelskammer</w:t>
            </w:r>
          </w:p>
          <w:p w14:paraId="7885CDF4" w14:textId="77777777" w:rsidR="0084672B" w:rsidRPr="006B01FE" w:rsidRDefault="0084672B" w:rsidP="008D7D71">
            <w:pPr>
              <w:rPr>
                <w:rFonts w:cs="Arial"/>
                <w:b/>
                <w:sz w:val="24"/>
                <w:szCs w:val="24"/>
              </w:rPr>
            </w:pPr>
            <w:r w:rsidRPr="006B01FE">
              <w:rPr>
                <w:rFonts w:cs="Arial"/>
                <w:b/>
                <w:sz w:val="24"/>
                <w:szCs w:val="24"/>
              </w:rPr>
              <w:t>Wiesbaden</w:t>
            </w:r>
          </w:p>
          <w:p w14:paraId="7885CDF5" w14:textId="77777777" w:rsidR="0084672B" w:rsidRPr="006B01FE" w:rsidRDefault="0084672B" w:rsidP="008D7D71">
            <w:pPr>
              <w:rPr>
                <w:rFonts w:cs="Arial"/>
                <w:sz w:val="24"/>
                <w:szCs w:val="24"/>
              </w:rPr>
            </w:pPr>
            <w:r w:rsidRPr="006B01FE">
              <w:rPr>
                <w:rFonts w:cs="Arial"/>
                <w:sz w:val="24"/>
                <w:szCs w:val="24"/>
              </w:rPr>
              <w:t>Wilhelmstraße 24 – 26</w:t>
            </w:r>
          </w:p>
          <w:p w14:paraId="7885CDF6" w14:textId="77777777" w:rsidR="0084672B" w:rsidRPr="006B01FE" w:rsidRDefault="0084672B" w:rsidP="008D7D71">
            <w:pPr>
              <w:rPr>
                <w:rFonts w:cs="Arial"/>
                <w:sz w:val="24"/>
                <w:szCs w:val="24"/>
              </w:rPr>
            </w:pPr>
            <w:r w:rsidRPr="006B01FE">
              <w:rPr>
                <w:rFonts w:cs="Arial"/>
                <w:sz w:val="24"/>
                <w:szCs w:val="24"/>
              </w:rPr>
              <w:t>65183 Wiesbaden</w:t>
            </w:r>
          </w:p>
          <w:p w14:paraId="7885CDF7" w14:textId="77777777" w:rsidR="0084672B" w:rsidRPr="006B01FE" w:rsidRDefault="0084672B" w:rsidP="008D7D71">
            <w:pPr>
              <w:rPr>
                <w:rFonts w:cs="Arial"/>
                <w:sz w:val="24"/>
                <w:szCs w:val="24"/>
              </w:rPr>
            </w:pPr>
            <w:r w:rsidRPr="006B01FE">
              <w:rPr>
                <w:rFonts w:cs="Arial"/>
                <w:sz w:val="24"/>
                <w:szCs w:val="24"/>
              </w:rPr>
              <w:t>Telefon:</w:t>
            </w:r>
            <w:r w:rsidRPr="006B01FE">
              <w:rPr>
                <w:rFonts w:cs="Arial"/>
                <w:sz w:val="24"/>
                <w:szCs w:val="24"/>
              </w:rPr>
              <w:tab/>
              <w:t>06 11 / 15 00 - 0</w:t>
            </w:r>
          </w:p>
          <w:p w14:paraId="7885CDF8" w14:textId="77777777" w:rsidR="0084672B" w:rsidRPr="006B01FE" w:rsidRDefault="0084672B" w:rsidP="008D7D71">
            <w:pPr>
              <w:rPr>
                <w:rFonts w:cs="Arial"/>
                <w:sz w:val="24"/>
                <w:szCs w:val="24"/>
              </w:rPr>
            </w:pPr>
            <w:r w:rsidRPr="006B01FE">
              <w:rPr>
                <w:rFonts w:cs="Arial"/>
                <w:sz w:val="24"/>
                <w:szCs w:val="24"/>
              </w:rPr>
              <w:t>Internet:</w:t>
            </w:r>
            <w:r w:rsidRPr="006B01FE">
              <w:rPr>
                <w:rFonts w:cs="Arial"/>
                <w:sz w:val="24"/>
                <w:szCs w:val="24"/>
              </w:rPr>
              <w:tab/>
            </w:r>
            <w:hyperlink r:id="rId38" w:history="1">
              <w:r w:rsidRPr="006B01FE">
                <w:rPr>
                  <w:rStyle w:val="Hyperlink"/>
                  <w:rFonts w:cs="Arial"/>
                  <w:sz w:val="24"/>
                  <w:szCs w:val="24"/>
                </w:rPr>
                <w:t>https://www.ihk-wiesbaden.de</w:t>
              </w:r>
            </w:hyperlink>
          </w:p>
          <w:p w14:paraId="7885CDF9" w14:textId="77777777" w:rsidR="0084672B" w:rsidRPr="006B01FE" w:rsidRDefault="0084672B" w:rsidP="008D7D71">
            <w:pPr>
              <w:rPr>
                <w:rFonts w:cs="Arial"/>
                <w:sz w:val="24"/>
                <w:szCs w:val="24"/>
              </w:rPr>
            </w:pPr>
            <w:r w:rsidRPr="006B01FE">
              <w:rPr>
                <w:rFonts w:cs="Arial"/>
                <w:sz w:val="24"/>
                <w:szCs w:val="24"/>
              </w:rPr>
              <w:t>E-Mail:</w:t>
            </w:r>
            <w:r w:rsidRPr="006B01FE">
              <w:rPr>
                <w:rFonts w:cs="Arial"/>
                <w:sz w:val="24"/>
                <w:szCs w:val="24"/>
              </w:rPr>
              <w:tab/>
            </w:r>
            <w:r w:rsidRPr="006B01FE">
              <w:rPr>
                <w:rFonts w:cs="Arial"/>
                <w:sz w:val="24"/>
                <w:szCs w:val="24"/>
              </w:rPr>
              <w:tab/>
            </w:r>
            <w:hyperlink r:id="rId39" w:history="1">
              <w:r w:rsidRPr="006B01FE">
                <w:rPr>
                  <w:rStyle w:val="Hyperlink"/>
                  <w:rFonts w:cs="Arial"/>
                  <w:sz w:val="24"/>
                  <w:szCs w:val="24"/>
                </w:rPr>
                <w:t>info@wiesbaden.ihk.de</w:t>
              </w:r>
            </w:hyperlink>
          </w:p>
        </w:tc>
      </w:tr>
    </w:tbl>
    <w:p w14:paraId="7885CDFB" w14:textId="77777777" w:rsidR="00B2271F" w:rsidRPr="006B01FE" w:rsidRDefault="00B2271F" w:rsidP="00B2271F">
      <w:pPr>
        <w:rPr>
          <w:rFonts w:cs="Arial"/>
          <w:b/>
          <w:sz w:val="24"/>
          <w:szCs w:val="24"/>
        </w:rPr>
      </w:pPr>
    </w:p>
    <w:p w14:paraId="7885CDFC" w14:textId="77777777" w:rsidR="005D41B2" w:rsidRPr="006B01FE" w:rsidRDefault="005D41B2" w:rsidP="00FA16B1">
      <w:pPr>
        <w:tabs>
          <w:tab w:val="left" w:pos="1418"/>
        </w:tabs>
        <w:rPr>
          <w:rFonts w:cs="Arial"/>
          <w:b/>
          <w:sz w:val="24"/>
          <w:szCs w:val="24"/>
        </w:rPr>
      </w:pPr>
    </w:p>
    <w:sectPr w:rsidR="005D41B2" w:rsidRPr="006B01FE">
      <w:headerReference w:type="default" r:id="rId40"/>
      <w:pgSz w:w="11906" w:h="16838"/>
      <w:pgMar w:top="964" w:right="1021" w:bottom="833" w:left="1814" w:header="720"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848046" w14:textId="77777777" w:rsidR="00780051" w:rsidRDefault="00780051">
      <w:r>
        <w:separator/>
      </w:r>
    </w:p>
  </w:endnote>
  <w:endnote w:type="continuationSeparator" w:id="0">
    <w:p w14:paraId="669FD3C6" w14:textId="77777777" w:rsidR="00780051" w:rsidRDefault="00780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5CE06" w14:textId="77777777" w:rsidR="006D32EB" w:rsidRDefault="006D32EB">
    <w:pPr>
      <w:pStyle w:val="Fuzeile"/>
      <w:jc w:val="center"/>
      <w:rPr>
        <w:sz w:val="20"/>
      </w:rPr>
    </w:pP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185EDF">
      <w:rPr>
        <w:rStyle w:val="Seitenzahl"/>
        <w:noProof/>
        <w:sz w:val="20"/>
      </w:rPr>
      <w:t>9</w:t>
    </w:r>
    <w:r>
      <w:rPr>
        <w:rStyle w:val="Seitenzahl"/>
        <w:sz w:val="20"/>
      </w:rPr>
      <w:fldChar w:fldCharType="end"/>
    </w:r>
    <w:r>
      <w:rPr>
        <w:rStyle w:val="Seitenzahl"/>
        <w:sz w:val="20"/>
      </w:rPr>
      <w:t xml:space="preserve"> von </w:t>
    </w:r>
    <w:r>
      <w:rPr>
        <w:rStyle w:val="Seitenzahl"/>
        <w:sz w:val="20"/>
      </w:rPr>
      <w:fldChar w:fldCharType="begin"/>
    </w:r>
    <w:r>
      <w:rPr>
        <w:rStyle w:val="Seitenzahl"/>
        <w:sz w:val="20"/>
      </w:rPr>
      <w:instrText xml:space="preserve"> NUMPAGES </w:instrText>
    </w:r>
    <w:r>
      <w:rPr>
        <w:rStyle w:val="Seitenzahl"/>
        <w:sz w:val="20"/>
      </w:rPr>
      <w:fldChar w:fldCharType="separate"/>
    </w:r>
    <w:r w:rsidR="00185EDF">
      <w:rPr>
        <w:rStyle w:val="Seitenzahl"/>
        <w:noProof/>
        <w:sz w:val="20"/>
      </w:rPr>
      <w:t>9</w:t>
    </w:r>
    <w:r>
      <w:rPr>
        <w:rStyle w:val="Seitenzah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5CE09" w14:textId="03A0A2A9" w:rsidR="00BE551C" w:rsidRPr="006D1A41" w:rsidRDefault="00BE551C" w:rsidP="00BE551C">
    <w:pPr>
      <w:rPr>
        <w:sz w:val="20"/>
      </w:rPr>
    </w:pPr>
    <w:r w:rsidRPr="00BE551C">
      <w:rPr>
        <w:sz w:val="20"/>
      </w:rPr>
      <w:t>Stand: 1. Januar 202</w:t>
    </w:r>
    <w:r w:rsidR="004C034F">
      <w:rPr>
        <w:sz w:val="20"/>
      </w:rPr>
      <w:t>4</w:t>
    </w:r>
    <w:r w:rsidR="006D1A41">
      <w:rPr>
        <w:sz w:val="20"/>
      </w:rPr>
      <w:t xml:space="preserve">                                                                                                    </w:t>
    </w:r>
    <w:r w:rsidR="006D1A41" w:rsidRPr="006D1A41">
      <w:rPr>
        <w:sz w:val="20"/>
      </w:rPr>
      <w:t xml:space="preserve">Seite </w:t>
    </w:r>
    <w:r w:rsidR="006D1A41" w:rsidRPr="006D1A41">
      <w:rPr>
        <w:sz w:val="20"/>
      </w:rPr>
      <w:fldChar w:fldCharType="begin"/>
    </w:r>
    <w:r w:rsidR="006D1A41" w:rsidRPr="006D1A41">
      <w:rPr>
        <w:sz w:val="20"/>
      </w:rPr>
      <w:instrText>PAGE  \* Arabic  \* MERGEFORMAT</w:instrText>
    </w:r>
    <w:r w:rsidR="006D1A41" w:rsidRPr="006D1A41">
      <w:rPr>
        <w:sz w:val="20"/>
      </w:rPr>
      <w:fldChar w:fldCharType="separate"/>
    </w:r>
    <w:r w:rsidR="00185EDF">
      <w:rPr>
        <w:noProof/>
        <w:sz w:val="20"/>
      </w:rPr>
      <w:t>1</w:t>
    </w:r>
    <w:r w:rsidR="006D1A41" w:rsidRPr="006D1A41">
      <w:rPr>
        <w:sz w:val="20"/>
      </w:rPr>
      <w:fldChar w:fldCharType="end"/>
    </w:r>
    <w:r w:rsidR="006D1A41" w:rsidRPr="006D1A41">
      <w:rPr>
        <w:sz w:val="20"/>
      </w:rPr>
      <w:t xml:space="preserve"> von </w:t>
    </w:r>
    <w:r w:rsidR="006D1A41" w:rsidRPr="006D1A41">
      <w:rPr>
        <w:sz w:val="20"/>
      </w:rPr>
      <w:fldChar w:fldCharType="begin"/>
    </w:r>
    <w:r w:rsidR="006D1A41" w:rsidRPr="006D1A41">
      <w:rPr>
        <w:sz w:val="20"/>
      </w:rPr>
      <w:instrText>NUMPAGES  \* Arabic  \* MERGEFORMAT</w:instrText>
    </w:r>
    <w:r w:rsidR="006D1A41" w:rsidRPr="006D1A41">
      <w:rPr>
        <w:sz w:val="20"/>
      </w:rPr>
      <w:fldChar w:fldCharType="separate"/>
    </w:r>
    <w:r w:rsidR="00185EDF">
      <w:rPr>
        <w:noProof/>
        <w:sz w:val="20"/>
      </w:rPr>
      <w:t>10</w:t>
    </w:r>
    <w:r w:rsidR="006D1A41" w:rsidRPr="006D1A41">
      <w:rPr>
        <w:sz w:val="20"/>
      </w:rPr>
      <w:fldChar w:fldCharType="end"/>
    </w:r>
  </w:p>
  <w:p w14:paraId="7885CE0A" w14:textId="77777777" w:rsidR="00BE551C" w:rsidRDefault="00BE551C">
    <w:pPr>
      <w:pStyle w:val="Fuzeile"/>
    </w:pPr>
  </w:p>
  <w:p w14:paraId="7885CE0B" w14:textId="77777777" w:rsidR="006D32EB" w:rsidRDefault="006D32EB">
    <w:pPr>
      <w:pStyle w:val="Fuzeile"/>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4BB06B" w14:textId="77777777" w:rsidR="00780051" w:rsidRDefault="00780051">
      <w:r>
        <w:separator/>
      </w:r>
    </w:p>
  </w:footnote>
  <w:footnote w:type="continuationSeparator" w:id="0">
    <w:p w14:paraId="4392A711" w14:textId="77777777" w:rsidR="00780051" w:rsidRDefault="00780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5CE01" w14:textId="77777777" w:rsidR="006D32EB" w:rsidRDefault="006D32EB">
    <w:pPr>
      <w:pStyle w:val="Kopfzeile"/>
      <w:rPr>
        <w:color w:val="808080"/>
      </w:rPr>
    </w:pPr>
  </w:p>
  <w:p w14:paraId="7885CE02" w14:textId="77777777" w:rsidR="006D32EB" w:rsidRDefault="006D32EB">
    <w:pPr>
      <w:pStyle w:val="Kopfzeile"/>
      <w:rPr>
        <w:color w:val="808080"/>
      </w:rPr>
    </w:pPr>
  </w:p>
  <w:p w14:paraId="7885CE03" w14:textId="77777777" w:rsidR="006D32EB" w:rsidRDefault="006D32EB">
    <w:pPr>
      <w:pStyle w:val="Kopfzeile"/>
      <w:rPr>
        <w:color w:val="808080"/>
      </w:rPr>
    </w:pPr>
  </w:p>
  <w:p w14:paraId="7885CE04" w14:textId="77777777" w:rsidR="006D32EB" w:rsidRDefault="006D32EB">
    <w:pPr>
      <w:pStyle w:val="Kopfzeile"/>
      <w:rPr>
        <w:color w:val="808080"/>
      </w:rPr>
    </w:pPr>
  </w:p>
  <w:p w14:paraId="7885CE05" w14:textId="23098D04" w:rsidR="006D32EB" w:rsidRDefault="006D32E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5CE07" w14:textId="77777777" w:rsidR="00BE551C" w:rsidRDefault="00BE551C">
    <w:pPr>
      <w:pStyle w:val="Kopfzeile"/>
    </w:pPr>
    <w:r>
      <w:rPr>
        <w:noProof/>
      </w:rPr>
      <w:drawing>
        <wp:inline distT="0" distB="0" distL="0" distR="0" wp14:anchorId="7885CE12" wp14:editId="7885CE13">
          <wp:extent cx="2240280" cy="563880"/>
          <wp:effectExtent l="0" t="0" r="7620" b="7620"/>
          <wp:docPr id="2" name="Grafik 2" descr="R:\Musterverträge\Logo Hes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R:\Musterverträge\Logo Hessen.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40280" cy="563880"/>
                  </a:xfrm>
                  <a:prstGeom prst="rect">
                    <a:avLst/>
                  </a:prstGeom>
                  <a:noFill/>
                  <a:ln>
                    <a:noFill/>
                  </a:ln>
                </pic:spPr>
              </pic:pic>
            </a:graphicData>
          </a:graphic>
        </wp:inline>
      </w:drawing>
    </w:r>
  </w:p>
  <w:p w14:paraId="7885CE08" w14:textId="77777777" w:rsidR="00BE551C" w:rsidRDefault="00BE551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5CE0C" w14:textId="77777777" w:rsidR="006D32EB" w:rsidRDefault="006D32EB">
    <w:pPr>
      <w:pStyle w:val="Kopfzeile"/>
      <w:rPr>
        <w:color w:val="808080"/>
      </w:rPr>
    </w:pPr>
  </w:p>
  <w:p w14:paraId="7885CE0D" w14:textId="77777777" w:rsidR="006D32EB" w:rsidRDefault="006D32EB">
    <w:pPr>
      <w:pStyle w:val="Kopfzeile"/>
      <w:rPr>
        <w:color w:val="808080"/>
      </w:rPr>
    </w:pPr>
  </w:p>
  <w:p w14:paraId="7885CE0E" w14:textId="77777777" w:rsidR="006D32EB" w:rsidRDefault="006D32EB">
    <w:pPr>
      <w:pStyle w:val="Kopfzeile"/>
      <w:rPr>
        <w:color w:val="808080"/>
      </w:rPr>
    </w:pPr>
  </w:p>
  <w:p w14:paraId="7885CE0F" w14:textId="77777777" w:rsidR="006D32EB" w:rsidRDefault="006D32EB">
    <w:pPr>
      <w:pStyle w:val="Kopfzeile"/>
      <w:rPr>
        <w:color w:val="808080"/>
      </w:rPr>
    </w:pPr>
  </w:p>
  <w:p w14:paraId="7885CE10" w14:textId="77777777" w:rsidR="006D32EB" w:rsidRDefault="006D32EB">
    <w:pPr>
      <w:pStyle w:val="Kopfzeile"/>
    </w:pPr>
    <w:r>
      <w:rPr>
        <w:color w:val="808080"/>
      </w:rPr>
      <w:object w:dxaOrig="8916" w:dyaOrig="9216" w14:anchorId="7885C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8pt;height:460.8pt" fillcolor="window">
          <v:imagedata r:id="rId1" o:title=""/>
        </v:shape>
        <o:OLEObject Type="Embed" ProgID="MSWordArt.2" ShapeID="_x0000_i1025" DrawAspect="Content" ObjectID="_1793028006" r:id="rId2">
          <o:FieldCodes>\s</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C33648"/>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2B454302"/>
    <w:multiLevelType w:val="hybridMultilevel"/>
    <w:tmpl w:val="AD285AB8"/>
    <w:lvl w:ilvl="0" w:tplc="04070013">
      <w:start w:val="1"/>
      <w:numFmt w:val="upperRoman"/>
      <w:lvlText w:val="%1."/>
      <w:lvlJc w:val="right"/>
      <w:pPr>
        <w:ind w:left="3555" w:hanging="360"/>
      </w:p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2" w15:restartNumberingAfterBreak="0">
    <w:nsid w:val="2D8D3828"/>
    <w:multiLevelType w:val="hybridMultilevel"/>
    <w:tmpl w:val="647EBDEA"/>
    <w:lvl w:ilvl="0" w:tplc="93D4AC3C">
      <w:start w:val="1"/>
      <w:numFmt w:val="upperRoman"/>
      <w:lvlText w:val="%1."/>
      <w:lvlJc w:val="right"/>
      <w:pPr>
        <w:ind w:left="360" w:hanging="360"/>
      </w:pPr>
      <w:rPr>
        <w:b/>
        <w:sz w:val="24"/>
        <w:szCs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2F3D0482"/>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5FF2548"/>
    <w:multiLevelType w:val="hybridMultilevel"/>
    <w:tmpl w:val="087CD40C"/>
    <w:lvl w:ilvl="0" w:tplc="93D4AC3C">
      <w:start w:val="1"/>
      <w:numFmt w:val="upperRoman"/>
      <w:lvlText w:val="%1."/>
      <w:lvlJc w:val="right"/>
      <w:pPr>
        <w:ind w:left="3555" w:hanging="360"/>
      </w:pPr>
      <w:rPr>
        <w:b/>
        <w:sz w:val="24"/>
        <w:szCs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5" w15:restartNumberingAfterBreak="0">
    <w:nsid w:val="37673646"/>
    <w:multiLevelType w:val="hybridMultilevel"/>
    <w:tmpl w:val="98849998"/>
    <w:lvl w:ilvl="0" w:tplc="04070013">
      <w:start w:val="1"/>
      <w:numFmt w:val="upperRoman"/>
      <w:lvlText w:val="%1."/>
      <w:lvlJc w:val="right"/>
      <w:pPr>
        <w:ind w:left="3555" w:hanging="360"/>
      </w:p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6" w15:restartNumberingAfterBreak="0">
    <w:nsid w:val="3FED2364"/>
    <w:multiLevelType w:val="hybridMultilevel"/>
    <w:tmpl w:val="FC0C0176"/>
    <w:lvl w:ilvl="0" w:tplc="93D4AC3C">
      <w:start w:val="1"/>
      <w:numFmt w:val="upperRoman"/>
      <w:lvlText w:val="%1."/>
      <w:lvlJc w:val="right"/>
      <w:pPr>
        <w:ind w:left="3555" w:hanging="360"/>
      </w:pPr>
      <w:rPr>
        <w:b/>
        <w:sz w:val="24"/>
        <w:szCs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7" w15:restartNumberingAfterBreak="0">
    <w:nsid w:val="485A6D21"/>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485E73F5"/>
    <w:multiLevelType w:val="hybridMultilevel"/>
    <w:tmpl w:val="8EDAE730"/>
    <w:lvl w:ilvl="0" w:tplc="93D4AC3C">
      <w:start w:val="1"/>
      <w:numFmt w:val="upperRoman"/>
      <w:lvlText w:val="%1."/>
      <w:lvlJc w:val="right"/>
      <w:pPr>
        <w:ind w:left="3555" w:hanging="360"/>
      </w:pPr>
      <w:rPr>
        <w:b/>
        <w:sz w:val="24"/>
        <w:szCs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9" w15:restartNumberingAfterBreak="0">
    <w:nsid w:val="48A053DA"/>
    <w:multiLevelType w:val="hybridMultilevel"/>
    <w:tmpl w:val="33021A9E"/>
    <w:lvl w:ilvl="0" w:tplc="93D4AC3C">
      <w:start w:val="1"/>
      <w:numFmt w:val="upperRoman"/>
      <w:lvlText w:val="%1."/>
      <w:lvlJc w:val="right"/>
      <w:pPr>
        <w:ind w:left="3555" w:hanging="360"/>
      </w:pPr>
      <w:rPr>
        <w:b/>
        <w:sz w:val="24"/>
        <w:szCs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10" w15:restartNumberingAfterBreak="0">
    <w:nsid w:val="4A59713E"/>
    <w:multiLevelType w:val="hybridMultilevel"/>
    <w:tmpl w:val="4DAC55F8"/>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BE82270"/>
    <w:multiLevelType w:val="hybridMultilevel"/>
    <w:tmpl w:val="DB54B43A"/>
    <w:lvl w:ilvl="0" w:tplc="93D4AC3C">
      <w:start w:val="1"/>
      <w:numFmt w:val="upperRoman"/>
      <w:lvlText w:val="%1."/>
      <w:lvlJc w:val="right"/>
      <w:pPr>
        <w:ind w:left="3555" w:hanging="360"/>
      </w:pPr>
      <w:rPr>
        <w:b/>
        <w:sz w:val="24"/>
        <w:szCs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12" w15:restartNumberingAfterBreak="0">
    <w:nsid w:val="5D0D113D"/>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5DE6187E"/>
    <w:multiLevelType w:val="hybridMultilevel"/>
    <w:tmpl w:val="BB901D9C"/>
    <w:lvl w:ilvl="0" w:tplc="04070013">
      <w:start w:val="1"/>
      <w:numFmt w:val="upperRoman"/>
      <w:lvlText w:val="%1."/>
      <w:lvlJc w:val="right"/>
      <w:pPr>
        <w:ind w:left="3555" w:hanging="360"/>
      </w:p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14" w15:restartNumberingAfterBreak="0">
    <w:nsid w:val="61BB7F49"/>
    <w:multiLevelType w:val="hybridMultilevel"/>
    <w:tmpl w:val="F36296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990123E"/>
    <w:multiLevelType w:val="hybridMultilevel"/>
    <w:tmpl w:val="25EC178A"/>
    <w:lvl w:ilvl="0" w:tplc="04070013">
      <w:start w:val="1"/>
      <w:numFmt w:val="upperRoman"/>
      <w:lvlText w:val="%1."/>
      <w:lvlJc w:val="right"/>
      <w:pPr>
        <w:ind w:left="3555" w:hanging="360"/>
      </w:p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16" w15:restartNumberingAfterBreak="0">
    <w:nsid w:val="6B974E0B"/>
    <w:multiLevelType w:val="hybridMultilevel"/>
    <w:tmpl w:val="9A6EF44E"/>
    <w:lvl w:ilvl="0" w:tplc="93D4AC3C">
      <w:start w:val="1"/>
      <w:numFmt w:val="upperRoman"/>
      <w:lvlText w:val="%1."/>
      <w:lvlJc w:val="right"/>
      <w:pPr>
        <w:ind w:left="3555" w:hanging="360"/>
      </w:pPr>
      <w:rPr>
        <w:b/>
        <w:sz w:val="24"/>
        <w:szCs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17" w15:restartNumberingAfterBreak="0">
    <w:nsid w:val="76AC01F0"/>
    <w:multiLevelType w:val="hybridMultilevel"/>
    <w:tmpl w:val="ED685E50"/>
    <w:lvl w:ilvl="0" w:tplc="93D4AC3C">
      <w:start w:val="1"/>
      <w:numFmt w:val="upperRoman"/>
      <w:lvlText w:val="%1."/>
      <w:lvlJc w:val="right"/>
      <w:pPr>
        <w:ind w:left="3555" w:hanging="360"/>
      </w:pPr>
      <w:rPr>
        <w:b/>
        <w:sz w:val="24"/>
        <w:szCs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18" w15:restartNumberingAfterBreak="0">
    <w:nsid w:val="7C2A28E5"/>
    <w:multiLevelType w:val="singleLevel"/>
    <w:tmpl w:val="0407000B"/>
    <w:lvl w:ilvl="0">
      <w:start w:val="1"/>
      <w:numFmt w:val="bullet"/>
      <w:lvlText w:val=""/>
      <w:lvlJc w:val="left"/>
      <w:pPr>
        <w:tabs>
          <w:tab w:val="num" w:pos="360"/>
        </w:tabs>
        <w:ind w:left="360" w:hanging="360"/>
      </w:pPr>
      <w:rPr>
        <w:rFonts w:ascii="Wingdings" w:hAnsi="Wingdings" w:hint="default"/>
      </w:rPr>
    </w:lvl>
  </w:abstractNum>
  <w:num w:numId="1" w16cid:durableId="1741520831">
    <w:abstractNumId w:val="14"/>
  </w:num>
  <w:num w:numId="2" w16cid:durableId="360740954">
    <w:abstractNumId w:val="7"/>
  </w:num>
  <w:num w:numId="3" w16cid:durableId="1066340636">
    <w:abstractNumId w:val="12"/>
  </w:num>
  <w:num w:numId="4" w16cid:durableId="449477954">
    <w:abstractNumId w:val="18"/>
  </w:num>
  <w:num w:numId="5" w16cid:durableId="1272740572">
    <w:abstractNumId w:val="0"/>
  </w:num>
  <w:num w:numId="6" w16cid:durableId="580259965">
    <w:abstractNumId w:val="3"/>
  </w:num>
  <w:num w:numId="7" w16cid:durableId="1077627630">
    <w:abstractNumId w:val="2"/>
  </w:num>
  <w:num w:numId="8" w16cid:durableId="52583519">
    <w:abstractNumId w:val="13"/>
  </w:num>
  <w:num w:numId="9" w16cid:durableId="1626739089">
    <w:abstractNumId w:val="5"/>
  </w:num>
  <w:num w:numId="10" w16cid:durableId="223298676">
    <w:abstractNumId w:val="1"/>
  </w:num>
  <w:num w:numId="11" w16cid:durableId="20782766">
    <w:abstractNumId w:val="15"/>
  </w:num>
  <w:num w:numId="12" w16cid:durableId="110630700">
    <w:abstractNumId w:val="10"/>
  </w:num>
  <w:num w:numId="13" w16cid:durableId="1782996333">
    <w:abstractNumId w:val="4"/>
  </w:num>
  <w:num w:numId="14" w16cid:durableId="631835386">
    <w:abstractNumId w:val="9"/>
  </w:num>
  <w:num w:numId="15" w16cid:durableId="1349520537">
    <w:abstractNumId w:val="11"/>
  </w:num>
  <w:num w:numId="16" w16cid:durableId="2085452123">
    <w:abstractNumId w:val="8"/>
  </w:num>
  <w:num w:numId="17" w16cid:durableId="7416305">
    <w:abstractNumId w:val="16"/>
  </w:num>
  <w:num w:numId="18" w16cid:durableId="2007131192">
    <w:abstractNumId w:val="6"/>
  </w:num>
  <w:num w:numId="19" w16cid:durableId="9798423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A86"/>
    <w:rsid w:val="00033303"/>
    <w:rsid w:val="000459BF"/>
    <w:rsid w:val="000834FA"/>
    <w:rsid w:val="00086F57"/>
    <w:rsid w:val="000920A1"/>
    <w:rsid w:val="00097749"/>
    <w:rsid w:val="000C0E1E"/>
    <w:rsid w:val="000F1598"/>
    <w:rsid w:val="000F6D03"/>
    <w:rsid w:val="00102F4D"/>
    <w:rsid w:val="0010376F"/>
    <w:rsid w:val="001045FC"/>
    <w:rsid w:val="0010520D"/>
    <w:rsid w:val="0011284E"/>
    <w:rsid w:val="00136734"/>
    <w:rsid w:val="001535E9"/>
    <w:rsid w:val="00153B0E"/>
    <w:rsid w:val="0016349B"/>
    <w:rsid w:val="0016498A"/>
    <w:rsid w:val="00185EDF"/>
    <w:rsid w:val="00187EFA"/>
    <w:rsid w:val="00190B1A"/>
    <w:rsid w:val="001D77CB"/>
    <w:rsid w:val="001F021A"/>
    <w:rsid w:val="00201FD1"/>
    <w:rsid w:val="002237C2"/>
    <w:rsid w:val="002A38E8"/>
    <w:rsid w:val="002C0749"/>
    <w:rsid w:val="002C3D04"/>
    <w:rsid w:val="00313942"/>
    <w:rsid w:val="00342004"/>
    <w:rsid w:val="00373C67"/>
    <w:rsid w:val="00391D4F"/>
    <w:rsid w:val="003F248F"/>
    <w:rsid w:val="00400010"/>
    <w:rsid w:val="00405AAB"/>
    <w:rsid w:val="004122B6"/>
    <w:rsid w:val="004310A4"/>
    <w:rsid w:val="00446658"/>
    <w:rsid w:val="00480FB5"/>
    <w:rsid w:val="00494B9C"/>
    <w:rsid w:val="004C034F"/>
    <w:rsid w:val="004C48A2"/>
    <w:rsid w:val="004D12EE"/>
    <w:rsid w:val="00526CB3"/>
    <w:rsid w:val="005306B0"/>
    <w:rsid w:val="005408FD"/>
    <w:rsid w:val="005547EF"/>
    <w:rsid w:val="00571B6B"/>
    <w:rsid w:val="00572FFA"/>
    <w:rsid w:val="005A2EC4"/>
    <w:rsid w:val="005D41B2"/>
    <w:rsid w:val="005D4A10"/>
    <w:rsid w:val="005D6B25"/>
    <w:rsid w:val="006118A0"/>
    <w:rsid w:val="006460B0"/>
    <w:rsid w:val="006A1A86"/>
    <w:rsid w:val="006A36DD"/>
    <w:rsid w:val="006B01FE"/>
    <w:rsid w:val="006D1A41"/>
    <w:rsid w:val="006D32EB"/>
    <w:rsid w:val="007038AA"/>
    <w:rsid w:val="0074057D"/>
    <w:rsid w:val="007417CB"/>
    <w:rsid w:val="00780051"/>
    <w:rsid w:val="00782FB8"/>
    <w:rsid w:val="0079558E"/>
    <w:rsid w:val="00800984"/>
    <w:rsid w:val="0084046D"/>
    <w:rsid w:val="00845757"/>
    <w:rsid w:val="0084672B"/>
    <w:rsid w:val="00885C5C"/>
    <w:rsid w:val="008A33C0"/>
    <w:rsid w:val="008A7386"/>
    <w:rsid w:val="008C5420"/>
    <w:rsid w:val="008D5E18"/>
    <w:rsid w:val="008F52DD"/>
    <w:rsid w:val="008F5414"/>
    <w:rsid w:val="00902FB8"/>
    <w:rsid w:val="009134B9"/>
    <w:rsid w:val="00914905"/>
    <w:rsid w:val="00917F01"/>
    <w:rsid w:val="00925592"/>
    <w:rsid w:val="00974208"/>
    <w:rsid w:val="00976663"/>
    <w:rsid w:val="009802B0"/>
    <w:rsid w:val="009A7654"/>
    <w:rsid w:val="009B08D3"/>
    <w:rsid w:val="009D08BE"/>
    <w:rsid w:val="009D1DD0"/>
    <w:rsid w:val="009D3747"/>
    <w:rsid w:val="009E5F61"/>
    <w:rsid w:val="00A01E81"/>
    <w:rsid w:val="00A06C94"/>
    <w:rsid w:val="00A16A4F"/>
    <w:rsid w:val="00A23525"/>
    <w:rsid w:val="00A52D2C"/>
    <w:rsid w:val="00A74244"/>
    <w:rsid w:val="00A96996"/>
    <w:rsid w:val="00AB3F45"/>
    <w:rsid w:val="00AC0D12"/>
    <w:rsid w:val="00AE3DFA"/>
    <w:rsid w:val="00B03F05"/>
    <w:rsid w:val="00B2271F"/>
    <w:rsid w:val="00B3618A"/>
    <w:rsid w:val="00B75D64"/>
    <w:rsid w:val="00B93188"/>
    <w:rsid w:val="00BC2ED0"/>
    <w:rsid w:val="00BE551C"/>
    <w:rsid w:val="00BE65D1"/>
    <w:rsid w:val="00C04092"/>
    <w:rsid w:val="00C13196"/>
    <w:rsid w:val="00C15D83"/>
    <w:rsid w:val="00C25836"/>
    <w:rsid w:val="00C4181B"/>
    <w:rsid w:val="00C42FE6"/>
    <w:rsid w:val="00C53A85"/>
    <w:rsid w:val="00C543B4"/>
    <w:rsid w:val="00C614A5"/>
    <w:rsid w:val="00C624D8"/>
    <w:rsid w:val="00C66DF6"/>
    <w:rsid w:val="00CA1F06"/>
    <w:rsid w:val="00CA752E"/>
    <w:rsid w:val="00CC1E07"/>
    <w:rsid w:val="00CD4E48"/>
    <w:rsid w:val="00D14ECE"/>
    <w:rsid w:val="00D37C04"/>
    <w:rsid w:val="00D51015"/>
    <w:rsid w:val="00D62D10"/>
    <w:rsid w:val="00D665F3"/>
    <w:rsid w:val="00D74549"/>
    <w:rsid w:val="00DC7678"/>
    <w:rsid w:val="00DD4B22"/>
    <w:rsid w:val="00DF1FA8"/>
    <w:rsid w:val="00E14FD5"/>
    <w:rsid w:val="00E21725"/>
    <w:rsid w:val="00E51F6C"/>
    <w:rsid w:val="00E66121"/>
    <w:rsid w:val="00E83D4B"/>
    <w:rsid w:val="00EC3795"/>
    <w:rsid w:val="00EF2106"/>
    <w:rsid w:val="00F00B06"/>
    <w:rsid w:val="00F01F5B"/>
    <w:rsid w:val="00F26260"/>
    <w:rsid w:val="00F72C5B"/>
    <w:rsid w:val="00F84264"/>
    <w:rsid w:val="00FA16B1"/>
    <w:rsid w:val="00FB5238"/>
    <w:rsid w:val="00FE5124"/>
    <w:rsid w:val="00FF44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85CCDF"/>
  <w15:docId w15:val="{5120B998-D029-4C92-90B1-68ED00CB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character" w:styleId="Funotenzeichen">
    <w:name w:val="footnote reference"/>
    <w:uiPriority w:val="99"/>
    <w:semiHidden/>
    <w:unhideWhenUsed/>
    <w:rsid w:val="001045FC"/>
    <w:rPr>
      <w:vertAlign w:val="superscript"/>
    </w:rPr>
  </w:style>
  <w:style w:type="character" w:customStyle="1" w:styleId="KopfzeileZchn">
    <w:name w:val="Kopfzeile Zchn"/>
    <w:link w:val="Kopfzeile"/>
    <w:uiPriority w:val="99"/>
    <w:rsid w:val="008C5420"/>
    <w:rPr>
      <w:rFonts w:ascii="Arial" w:hAnsi="Arial"/>
      <w:sz w:val="22"/>
    </w:rPr>
  </w:style>
  <w:style w:type="character" w:customStyle="1" w:styleId="FuzeileZchn">
    <w:name w:val="Fußzeile Zchn"/>
    <w:link w:val="Fuzeile"/>
    <w:uiPriority w:val="99"/>
    <w:rsid w:val="008C5420"/>
    <w:rPr>
      <w:rFonts w:ascii="Arial" w:hAnsi="Arial"/>
      <w:sz w:val="22"/>
    </w:rPr>
  </w:style>
  <w:style w:type="paragraph" w:styleId="Sprechblasentext">
    <w:name w:val="Balloon Text"/>
    <w:basedOn w:val="Standard"/>
    <w:link w:val="SprechblasentextZchn"/>
    <w:uiPriority w:val="99"/>
    <w:semiHidden/>
    <w:unhideWhenUsed/>
    <w:rsid w:val="00FA16B1"/>
    <w:rPr>
      <w:rFonts w:ascii="Tahoma" w:hAnsi="Tahoma" w:cs="Tahoma"/>
      <w:sz w:val="16"/>
      <w:szCs w:val="16"/>
    </w:rPr>
  </w:style>
  <w:style w:type="character" w:customStyle="1" w:styleId="SprechblasentextZchn">
    <w:name w:val="Sprechblasentext Zchn"/>
    <w:link w:val="Sprechblasentext"/>
    <w:uiPriority w:val="99"/>
    <w:semiHidden/>
    <w:rsid w:val="00FA16B1"/>
    <w:rPr>
      <w:rFonts w:ascii="Tahoma" w:hAnsi="Tahoma" w:cs="Tahoma"/>
      <w:sz w:val="16"/>
      <w:szCs w:val="16"/>
    </w:rPr>
  </w:style>
  <w:style w:type="paragraph" w:styleId="Listenabsatz">
    <w:name w:val="List Paragraph"/>
    <w:basedOn w:val="Standard"/>
    <w:uiPriority w:val="34"/>
    <w:qFormat/>
    <w:rsid w:val="00A52D2C"/>
    <w:pPr>
      <w:ind w:left="720"/>
      <w:contextualSpacing/>
    </w:pPr>
  </w:style>
  <w:style w:type="character" w:styleId="NichtaufgelsteErwhnung">
    <w:name w:val="Unresolved Mention"/>
    <w:basedOn w:val="Absatz-Standardschriftart"/>
    <w:uiPriority w:val="99"/>
    <w:semiHidden/>
    <w:unhideWhenUsed/>
    <w:rsid w:val="004C03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3617711">
      <w:bodyDiv w:val="1"/>
      <w:marLeft w:val="0"/>
      <w:marRight w:val="0"/>
      <w:marTop w:val="0"/>
      <w:marBottom w:val="0"/>
      <w:divBdr>
        <w:top w:val="none" w:sz="0" w:space="0" w:color="auto"/>
        <w:left w:val="none" w:sz="0" w:space="0" w:color="auto"/>
        <w:bottom w:val="none" w:sz="0" w:space="0" w:color="auto"/>
        <w:right w:val="none" w:sz="0" w:space="0" w:color="auto"/>
      </w:divBdr>
    </w:div>
    <w:div w:id="1033842445">
      <w:bodyDiv w:val="1"/>
      <w:marLeft w:val="0"/>
      <w:marRight w:val="0"/>
      <w:marTop w:val="0"/>
      <w:marBottom w:val="0"/>
      <w:divBdr>
        <w:top w:val="none" w:sz="0" w:space="0" w:color="auto"/>
        <w:left w:val="none" w:sz="0" w:space="0" w:color="auto"/>
        <w:bottom w:val="none" w:sz="0" w:space="0" w:color="auto"/>
        <w:right w:val="none" w:sz="0" w:space="0" w:color="auto"/>
      </w:divBdr>
      <w:divsChild>
        <w:div w:id="111628757">
          <w:marLeft w:val="0"/>
          <w:marRight w:val="0"/>
          <w:marTop w:val="0"/>
          <w:marBottom w:val="192"/>
          <w:divBdr>
            <w:top w:val="none" w:sz="0" w:space="0" w:color="auto"/>
            <w:left w:val="none" w:sz="0" w:space="0" w:color="auto"/>
            <w:bottom w:val="none" w:sz="0" w:space="0" w:color="auto"/>
            <w:right w:val="none" w:sz="0" w:space="0" w:color="auto"/>
          </w:divBdr>
        </w:div>
        <w:div w:id="2100367858">
          <w:marLeft w:val="0"/>
          <w:marRight w:val="0"/>
          <w:marTop w:val="0"/>
          <w:marBottom w:val="192"/>
          <w:divBdr>
            <w:top w:val="none" w:sz="0" w:space="0" w:color="auto"/>
            <w:left w:val="none" w:sz="0" w:space="0" w:color="auto"/>
            <w:bottom w:val="none" w:sz="0" w:space="0" w:color="auto"/>
            <w:right w:val="none" w:sz="0" w:space="0" w:color="auto"/>
          </w:divBdr>
        </w:div>
        <w:div w:id="2053340997">
          <w:marLeft w:val="0"/>
          <w:marRight w:val="0"/>
          <w:marTop w:val="0"/>
          <w:marBottom w:val="192"/>
          <w:divBdr>
            <w:top w:val="none" w:sz="0" w:space="0" w:color="auto"/>
            <w:left w:val="none" w:sz="0" w:space="0" w:color="auto"/>
            <w:bottom w:val="none" w:sz="0" w:space="0" w:color="auto"/>
            <w:right w:val="none" w:sz="0" w:space="0" w:color="auto"/>
          </w:divBdr>
        </w:div>
        <w:div w:id="438528473">
          <w:marLeft w:val="0"/>
          <w:marRight w:val="0"/>
          <w:marTop w:val="0"/>
          <w:marBottom w:val="192"/>
          <w:divBdr>
            <w:top w:val="none" w:sz="0" w:space="0" w:color="auto"/>
            <w:left w:val="none" w:sz="0" w:space="0" w:color="auto"/>
            <w:bottom w:val="none" w:sz="0" w:space="0" w:color="auto"/>
            <w:right w:val="none" w:sz="0" w:space="0" w:color="auto"/>
          </w:divBdr>
        </w:div>
        <w:div w:id="1384527733">
          <w:marLeft w:val="0"/>
          <w:marRight w:val="0"/>
          <w:marTop w:val="0"/>
          <w:marBottom w:val="192"/>
          <w:divBdr>
            <w:top w:val="none" w:sz="0" w:space="0" w:color="auto"/>
            <w:left w:val="none" w:sz="0" w:space="0" w:color="auto"/>
            <w:bottom w:val="none" w:sz="0" w:space="0" w:color="auto"/>
            <w:right w:val="none" w:sz="0" w:space="0" w:color="auto"/>
          </w:divBdr>
        </w:div>
        <w:div w:id="374282305">
          <w:marLeft w:val="0"/>
          <w:marRight w:val="0"/>
          <w:marTop w:val="0"/>
          <w:marBottom w:val="192"/>
          <w:divBdr>
            <w:top w:val="none" w:sz="0" w:space="0" w:color="auto"/>
            <w:left w:val="none" w:sz="0" w:space="0" w:color="auto"/>
            <w:bottom w:val="none" w:sz="0" w:space="0" w:color="auto"/>
            <w:right w:val="none" w:sz="0" w:space="0" w:color="auto"/>
          </w:divBdr>
        </w:div>
        <w:div w:id="1939018428">
          <w:marLeft w:val="0"/>
          <w:marRight w:val="0"/>
          <w:marTop w:val="0"/>
          <w:marBottom w:val="192"/>
          <w:divBdr>
            <w:top w:val="none" w:sz="0" w:space="0" w:color="auto"/>
            <w:left w:val="none" w:sz="0" w:space="0" w:color="auto"/>
            <w:bottom w:val="none" w:sz="0" w:space="0" w:color="auto"/>
            <w:right w:val="none" w:sz="0" w:space="0" w:color="auto"/>
          </w:divBdr>
        </w:div>
        <w:div w:id="1279606515">
          <w:marLeft w:val="0"/>
          <w:marRight w:val="0"/>
          <w:marTop w:val="0"/>
          <w:marBottom w:val="192"/>
          <w:divBdr>
            <w:top w:val="none" w:sz="0" w:space="0" w:color="auto"/>
            <w:left w:val="none" w:sz="0" w:space="0" w:color="auto"/>
            <w:bottom w:val="none" w:sz="0" w:space="0" w:color="auto"/>
            <w:right w:val="none" w:sz="0" w:space="0" w:color="auto"/>
          </w:divBdr>
        </w:div>
        <w:div w:id="485903313">
          <w:marLeft w:val="0"/>
          <w:marRight w:val="0"/>
          <w:marTop w:val="0"/>
          <w:marBottom w:val="192"/>
          <w:divBdr>
            <w:top w:val="none" w:sz="0" w:space="0" w:color="auto"/>
            <w:left w:val="none" w:sz="0" w:space="0" w:color="auto"/>
            <w:bottom w:val="none" w:sz="0" w:space="0" w:color="auto"/>
            <w:right w:val="none" w:sz="0" w:space="0" w:color="auto"/>
          </w:divBdr>
        </w:div>
        <w:div w:id="543098318">
          <w:marLeft w:val="0"/>
          <w:marRight w:val="0"/>
          <w:marTop w:val="0"/>
          <w:marBottom w:val="192"/>
          <w:divBdr>
            <w:top w:val="none" w:sz="0" w:space="0" w:color="auto"/>
            <w:left w:val="none" w:sz="0" w:space="0" w:color="auto"/>
            <w:bottom w:val="none" w:sz="0" w:space="0" w:color="auto"/>
            <w:right w:val="none" w:sz="0" w:space="0" w:color="auto"/>
          </w:divBdr>
        </w:div>
      </w:divsChild>
    </w:div>
    <w:div w:id="1189760011">
      <w:bodyDiv w:val="1"/>
      <w:marLeft w:val="0"/>
      <w:marRight w:val="0"/>
      <w:marTop w:val="0"/>
      <w:marBottom w:val="0"/>
      <w:divBdr>
        <w:top w:val="none" w:sz="0" w:space="0" w:color="auto"/>
        <w:left w:val="none" w:sz="0" w:space="0" w:color="auto"/>
        <w:bottom w:val="none" w:sz="0" w:space="0" w:color="auto"/>
        <w:right w:val="none" w:sz="0" w:space="0" w:color="auto"/>
      </w:divBdr>
    </w:div>
    <w:div w:id="1285695688">
      <w:bodyDiv w:val="1"/>
      <w:marLeft w:val="0"/>
      <w:marRight w:val="0"/>
      <w:marTop w:val="0"/>
      <w:marBottom w:val="0"/>
      <w:divBdr>
        <w:top w:val="none" w:sz="0" w:space="0" w:color="auto"/>
        <w:left w:val="none" w:sz="0" w:space="0" w:color="auto"/>
        <w:bottom w:val="none" w:sz="0" w:space="0" w:color="auto"/>
        <w:right w:val="none" w:sz="0" w:space="0" w:color="auto"/>
      </w:divBdr>
      <w:divsChild>
        <w:div w:id="1221555311">
          <w:marLeft w:val="0"/>
          <w:marRight w:val="0"/>
          <w:marTop w:val="0"/>
          <w:marBottom w:val="192"/>
          <w:divBdr>
            <w:top w:val="none" w:sz="0" w:space="0" w:color="auto"/>
            <w:left w:val="none" w:sz="0" w:space="0" w:color="auto"/>
            <w:bottom w:val="none" w:sz="0" w:space="0" w:color="auto"/>
            <w:right w:val="none" w:sz="0" w:space="0" w:color="auto"/>
          </w:divBdr>
        </w:div>
        <w:div w:id="40568059">
          <w:marLeft w:val="0"/>
          <w:marRight w:val="0"/>
          <w:marTop w:val="0"/>
          <w:marBottom w:val="192"/>
          <w:divBdr>
            <w:top w:val="none" w:sz="0" w:space="0" w:color="auto"/>
            <w:left w:val="none" w:sz="0" w:space="0" w:color="auto"/>
            <w:bottom w:val="none" w:sz="0" w:space="0" w:color="auto"/>
            <w:right w:val="none" w:sz="0" w:space="0" w:color="auto"/>
          </w:divBdr>
        </w:div>
        <w:div w:id="363407470">
          <w:marLeft w:val="0"/>
          <w:marRight w:val="0"/>
          <w:marTop w:val="0"/>
          <w:marBottom w:val="192"/>
          <w:divBdr>
            <w:top w:val="none" w:sz="0" w:space="0" w:color="auto"/>
            <w:left w:val="none" w:sz="0" w:space="0" w:color="auto"/>
            <w:bottom w:val="none" w:sz="0" w:space="0" w:color="auto"/>
            <w:right w:val="none" w:sz="0" w:space="0" w:color="auto"/>
          </w:divBdr>
        </w:div>
        <w:div w:id="507790045">
          <w:marLeft w:val="0"/>
          <w:marRight w:val="0"/>
          <w:marTop w:val="0"/>
          <w:marBottom w:val="192"/>
          <w:divBdr>
            <w:top w:val="none" w:sz="0" w:space="0" w:color="auto"/>
            <w:left w:val="none" w:sz="0" w:space="0" w:color="auto"/>
            <w:bottom w:val="none" w:sz="0" w:space="0" w:color="auto"/>
            <w:right w:val="none" w:sz="0" w:space="0" w:color="auto"/>
          </w:divBdr>
        </w:div>
        <w:div w:id="987171503">
          <w:marLeft w:val="0"/>
          <w:marRight w:val="0"/>
          <w:marTop w:val="0"/>
          <w:marBottom w:val="192"/>
          <w:divBdr>
            <w:top w:val="none" w:sz="0" w:space="0" w:color="auto"/>
            <w:left w:val="none" w:sz="0" w:space="0" w:color="auto"/>
            <w:bottom w:val="none" w:sz="0" w:space="0" w:color="auto"/>
            <w:right w:val="none" w:sz="0" w:space="0" w:color="auto"/>
          </w:divBdr>
        </w:div>
        <w:div w:id="1491294283">
          <w:marLeft w:val="0"/>
          <w:marRight w:val="0"/>
          <w:marTop w:val="0"/>
          <w:marBottom w:val="192"/>
          <w:divBdr>
            <w:top w:val="none" w:sz="0" w:space="0" w:color="auto"/>
            <w:left w:val="none" w:sz="0" w:space="0" w:color="auto"/>
            <w:bottom w:val="none" w:sz="0" w:space="0" w:color="auto"/>
            <w:right w:val="none" w:sz="0" w:space="0" w:color="auto"/>
          </w:divBdr>
        </w:div>
        <w:div w:id="1476336421">
          <w:marLeft w:val="0"/>
          <w:marRight w:val="0"/>
          <w:marTop w:val="0"/>
          <w:marBottom w:val="192"/>
          <w:divBdr>
            <w:top w:val="none" w:sz="0" w:space="0" w:color="auto"/>
            <w:left w:val="none" w:sz="0" w:space="0" w:color="auto"/>
            <w:bottom w:val="none" w:sz="0" w:space="0" w:color="auto"/>
            <w:right w:val="none" w:sz="0" w:space="0" w:color="auto"/>
          </w:divBdr>
        </w:div>
        <w:div w:id="1865557528">
          <w:marLeft w:val="0"/>
          <w:marRight w:val="0"/>
          <w:marTop w:val="0"/>
          <w:marBottom w:val="192"/>
          <w:divBdr>
            <w:top w:val="none" w:sz="0" w:space="0" w:color="auto"/>
            <w:left w:val="none" w:sz="0" w:space="0" w:color="auto"/>
            <w:bottom w:val="none" w:sz="0" w:space="0" w:color="auto"/>
            <w:right w:val="none" w:sz="0" w:space="0" w:color="auto"/>
          </w:divBdr>
        </w:div>
        <w:div w:id="1735200633">
          <w:marLeft w:val="0"/>
          <w:marRight w:val="0"/>
          <w:marTop w:val="0"/>
          <w:marBottom w:val="192"/>
          <w:divBdr>
            <w:top w:val="none" w:sz="0" w:space="0" w:color="auto"/>
            <w:left w:val="none" w:sz="0" w:space="0" w:color="auto"/>
            <w:bottom w:val="none" w:sz="0" w:space="0" w:color="auto"/>
            <w:right w:val="none" w:sz="0" w:space="0" w:color="auto"/>
          </w:divBdr>
        </w:div>
        <w:div w:id="736979440">
          <w:marLeft w:val="0"/>
          <w:marRight w:val="0"/>
          <w:marTop w:val="0"/>
          <w:marBottom w:val="192"/>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ihk-limburg.de" TargetMode="External"/><Relationship Id="rId26" Type="http://schemas.openxmlformats.org/officeDocument/2006/relationships/hyperlink" Target="https://www.ihk-hanau.de/" TargetMode="External"/><Relationship Id="rId39" Type="http://schemas.openxmlformats.org/officeDocument/2006/relationships/hyperlink" Target="mailto:info@wiesbaden.ihk.de" TargetMode="External"/><Relationship Id="rId21" Type="http://schemas.openxmlformats.org/officeDocument/2006/relationships/hyperlink" Target="mailto:info@frankfurt-main.ihk.de" TargetMode="External"/><Relationship Id="rId34" Type="http://schemas.openxmlformats.org/officeDocument/2006/relationships/hyperlink" Target="https://www.offenbach.ihk.de"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darmstadt.ihk.de" TargetMode="External"/><Relationship Id="rId20" Type="http://schemas.openxmlformats.org/officeDocument/2006/relationships/hyperlink" Target="http://www.frankfurt-main.ihk.de/" TargetMode="External"/><Relationship Id="rId29" Type="http://schemas.openxmlformats.org/officeDocument/2006/relationships/hyperlink" Target="mailto:zentrale@giessen-friedberg.ihk.d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rankfurt-main.ihk.de/hauptnavigation/gruendung-und-foerderung/rechtsinformationen-fuer-gruender/rechtsformen-gesellschaftrechtsformen/bgb-gesellschaft-5249342" TargetMode="External"/><Relationship Id="rId24" Type="http://schemas.openxmlformats.org/officeDocument/2006/relationships/hyperlink" Target="https://www.giessen-friedberg.ihk.de" TargetMode="External"/><Relationship Id="rId32" Type="http://schemas.openxmlformats.org/officeDocument/2006/relationships/hyperlink" Target="https://www.ihk-lahndill.de" TargetMode="External"/><Relationship Id="rId37" Type="http://schemas.openxmlformats.org/officeDocument/2006/relationships/hyperlink" Target="mailto:info@lahndill.ihk.de" TargetMode="Externa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info@fulda.net" TargetMode="External"/><Relationship Id="rId28" Type="http://schemas.openxmlformats.org/officeDocument/2006/relationships/hyperlink" Target="https://www.giessen-friedberg.ihk.de" TargetMode="External"/><Relationship Id="rId36" Type="http://schemas.openxmlformats.org/officeDocument/2006/relationships/hyperlink" Target="https://www.ihk-lahndill.de" TargetMode="External"/><Relationship Id="rId10" Type="http://schemas.openxmlformats.org/officeDocument/2006/relationships/endnotes" Target="endnotes.xml"/><Relationship Id="rId19" Type="http://schemas.openxmlformats.org/officeDocument/2006/relationships/hyperlink" Target="mailto:ihk_limburg@compuserve.com" TargetMode="External"/><Relationship Id="rId31" Type="http://schemas.openxmlformats.org/officeDocument/2006/relationships/hyperlink" Target="mailto:info@hanau.ihk.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ihk-fulda.de" TargetMode="External"/><Relationship Id="rId27" Type="http://schemas.openxmlformats.org/officeDocument/2006/relationships/hyperlink" Target="mailto:info@hanau.ihk.de" TargetMode="External"/><Relationship Id="rId30" Type="http://schemas.openxmlformats.org/officeDocument/2006/relationships/hyperlink" Target="https://www.ihk-kassel.de" TargetMode="External"/><Relationship Id="rId35" Type="http://schemas.openxmlformats.org/officeDocument/2006/relationships/hyperlink" Target="mailto:service@offenbach.ihk.de"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info@darmstadt.ihk.de" TargetMode="External"/><Relationship Id="rId25" Type="http://schemas.openxmlformats.org/officeDocument/2006/relationships/hyperlink" Target="mailto:zentrale@giessen-friedberg.ihk.de" TargetMode="External"/><Relationship Id="rId33" Type="http://schemas.openxmlformats.org/officeDocument/2006/relationships/hyperlink" Target="mailto:info@lahndill.ihk.de" TargetMode="External"/><Relationship Id="rId38" Type="http://schemas.openxmlformats.org/officeDocument/2006/relationships/hyperlink" Target="https://www.ihk-wiesbaden.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3" ma:contentTypeDescription="Ein neues Dokument erstellen." ma:contentTypeScope="" ma:versionID="0df1e691fc65db1aeb3d3c5dc6c39acd">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99bcf072d1bcaa3896acd1ab54a1776e"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D27D1-0A23-4AB1-842D-55E26487C5F5}">
  <ds:schemaRefs>
    <ds:schemaRef ds:uri="http://schemas.microsoft.com/sharepoint/v3/contenttype/forms"/>
  </ds:schemaRefs>
</ds:datastoreItem>
</file>

<file path=customXml/itemProps2.xml><?xml version="1.0" encoding="utf-8"?>
<ds:datastoreItem xmlns:ds="http://schemas.openxmlformats.org/officeDocument/2006/customXml" ds:itemID="{3D27C9BF-5DF7-4BD8-94E5-E352CE3888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81490C-DC4E-49A5-B083-E5FA07882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2114F1-D6D3-4212-812F-E60DEEB1F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2642</Words>
  <Characters>16650</Characters>
  <Application>Microsoft Office Word</Application>
  <DocSecurity>0</DocSecurity>
  <Lines>138</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19254</CharactersWithSpaces>
  <SharedDoc>false</SharedDoc>
  <HLinks>
    <vt:vector size="144" baseType="variant">
      <vt:variant>
        <vt:i4>4063319</vt:i4>
      </vt:variant>
      <vt:variant>
        <vt:i4>69</vt:i4>
      </vt:variant>
      <vt:variant>
        <vt:i4>0</vt:i4>
      </vt:variant>
      <vt:variant>
        <vt:i4>5</vt:i4>
      </vt:variant>
      <vt:variant>
        <vt:lpwstr>mailto:info@wiesbaden.ihk.de</vt:lpwstr>
      </vt:variant>
      <vt:variant>
        <vt:lpwstr/>
      </vt:variant>
      <vt:variant>
        <vt:i4>5767260</vt:i4>
      </vt:variant>
      <vt:variant>
        <vt:i4>66</vt:i4>
      </vt:variant>
      <vt:variant>
        <vt:i4>0</vt:i4>
      </vt:variant>
      <vt:variant>
        <vt:i4>5</vt:i4>
      </vt:variant>
      <vt:variant>
        <vt:lpwstr>https://www.ihk-wiesbaden.de/</vt:lpwstr>
      </vt:variant>
      <vt:variant>
        <vt:lpwstr/>
      </vt:variant>
      <vt:variant>
        <vt:i4>4259887</vt:i4>
      </vt:variant>
      <vt:variant>
        <vt:i4>63</vt:i4>
      </vt:variant>
      <vt:variant>
        <vt:i4>0</vt:i4>
      </vt:variant>
      <vt:variant>
        <vt:i4>5</vt:i4>
      </vt:variant>
      <vt:variant>
        <vt:lpwstr>mailto:info@lahndill.ihk.de</vt:lpwstr>
      </vt:variant>
      <vt:variant>
        <vt:lpwstr/>
      </vt:variant>
      <vt:variant>
        <vt:i4>4980741</vt:i4>
      </vt:variant>
      <vt:variant>
        <vt:i4>60</vt:i4>
      </vt:variant>
      <vt:variant>
        <vt:i4>0</vt:i4>
      </vt:variant>
      <vt:variant>
        <vt:i4>5</vt:i4>
      </vt:variant>
      <vt:variant>
        <vt:lpwstr>https://www.ihk-lahndill.de/</vt:lpwstr>
      </vt:variant>
      <vt:variant>
        <vt:lpwstr/>
      </vt:variant>
      <vt:variant>
        <vt:i4>6750224</vt:i4>
      </vt:variant>
      <vt:variant>
        <vt:i4>57</vt:i4>
      </vt:variant>
      <vt:variant>
        <vt:i4>0</vt:i4>
      </vt:variant>
      <vt:variant>
        <vt:i4>5</vt:i4>
      </vt:variant>
      <vt:variant>
        <vt:lpwstr>mailto:service@offenbach.ihk.de</vt:lpwstr>
      </vt:variant>
      <vt:variant>
        <vt:lpwstr/>
      </vt:variant>
      <vt:variant>
        <vt:i4>4653128</vt:i4>
      </vt:variant>
      <vt:variant>
        <vt:i4>54</vt:i4>
      </vt:variant>
      <vt:variant>
        <vt:i4>0</vt:i4>
      </vt:variant>
      <vt:variant>
        <vt:i4>5</vt:i4>
      </vt:variant>
      <vt:variant>
        <vt:lpwstr>https://www.offenbach.ihk.de/</vt:lpwstr>
      </vt:variant>
      <vt:variant>
        <vt:lpwstr/>
      </vt:variant>
      <vt:variant>
        <vt:i4>4259887</vt:i4>
      </vt:variant>
      <vt:variant>
        <vt:i4>51</vt:i4>
      </vt:variant>
      <vt:variant>
        <vt:i4>0</vt:i4>
      </vt:variant>
      <vt:variant>
        <vt:i4>5</vt:i4>
      </vt:variant>
      <vt:variant>
        <vt:lpwstr>mailto:info@lahndill.ihk.de</vt:lpwstr>
      </vt:variant>
      <vt:variant>
        <vt:lpwstr/>
      </vt:variant>
      <vt:variant>
        <vt:i4>4980741</vt:i4>
      </vt:variant>
      <vt:variant>
        <vt:i4>48</vt:i4>
      </vt:variant>
      <vt:variant>
        <vt:i4>0</vt:i4>
      </vt:variant>
      <vt:variant>
        <vt:i4>5</vt:i4>
      </vt:variant>
      <vt:variant>
        <vt:lpwstr>https://www.ihk-lahndill.de/</vt:lpwstr>
      </vt:variant>
      <vt:variant>
        <vt:lpwstr/>
      </vt:variant>
      <vt:variant>
        <vt:i4>2097246</vt:i4>
      </vt:variant>
      <vt:variant>
        <vt:i4>45</vt:i4>
      </vt:variant>
      <vt:variant>
        <vt:i4>0</vt:i4>
      </vt:variant>
      <vt:variant>
        <vt:i4>5</vt:i4>
      </vt:variant>
      <vt:variant>
        <vt:lpwstr>mailto:info@hanau.ihk.de</vt:lpwstr>
      </vt:variant>
      <vt:variant>
        <vt:lpwstr/>
      </vt:variant>
      <vt:variant>
        <vt:i4>3670132</vt:i4>
      </vt:variant>
      <vt:variant>
        <vt:i4>42</vt:i4>
      </vt:variant>
      <vt:variant>
        <vt:i4>0</vt:i4>
      </vt:variant>
      <vt:variant>
        <vt:i4>5</vt:i4>
      </vt:variant>
      <vt:variant>
        <vt:lpwstr>https://www.ihk-kassel.de/</vt:lpwstr>
      </vt:variant>
      <vt:variant>
        <vt:lpwstr/>
      </vt:variant>
      <vt:variant>
        <vt:i4>7340111</vt:i4>
      </vt:variant>
      <vt:variant>
        <vt:i4>39</vt:i4>
      </vt:variant>
      <vt:variant>
        <vt:i4>0</vt:i4>
      </vt:variant>
      <vt:variant>
        <vt:i4>5</vt:i4>
      </vt:variant>
      <vt:variant>
        <vt:lpwstr>mailto:zentrale@giessen-friedberg.ihk.de</vt:lpwstr>
      </vt:variant>
      <vt:variant>
        <vt:lpwstr/>
      </vt:variant>
      <vt:variant>
        <vt:i4>1048656</vt:i4>
      </vt:variant>
      <vt:variant>
        <vt:i4>36</vt:i4>
      </vt:variant>
      <vt:variant>
        <vt:i4>0</vt:i4>
      </vt:variant>
      <vt:variant>
        <vt:i4>5</vt:i4>
      </vt:variant>
      <vt:variant>
        <vt:lpwstr>https://www.giessen-friedberg.ihk.de/</vt:lpwstr>
      </vt:variant>
      <vt:variant>
        <vt:lpwstr/>
      </vt:variant>
      <vt:variant>
        <vt:i4>2097246</vt:i4>
      </vt:variant>
      <vt:variant>
        <vt:i4>33</vt:i4>
      </vt:variant>
      <vt:variant>
        <vt:i4>0</vt:i4>
      </vt:variant>
      <vt:variant>
        <vt:i4>5</vt:i4>
      </vt:variant>
      <vt:variant>
        <vt:lpwstr>mailto:info@hanau.ihk.de</vt:lpwstr>
      </vt:variant>
      <vt:variant>
        <vt:lpwstr/>
      </vt:variant>
      <vt:variant>
        <vt:i4>4587605</vt:i4>
      </vt:variant>
      <vt:variant>
        <vt:i4>30</vt:i4>
      </vt:variant>
      <vt:variant>
        <vt:i4>0</vt:i4>
      </vt:variant>
      <vt:variant>
        <vt:i4>5</vt:i4>
      </vt:variant>
      <vt:variant>
        <vt:lpwstr>https://www.ihk-hanau.de/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1048656</vt:i4>
      </vt:variant>
      <vt:variant>
        <vt:i4>24</vt:i4>
      </vt:variant>
      <vt:variant>
        <vt:i4>0</vt:i4>
      </vt:variant>
      <vt:variant>
        <vt:i4>5</vt:i4>
      </vt:variant>
      <vt:variant>
        <vt:lpwstr>https://www.giessen-friedberg.ihk.de/</vt:lpwstr>
      </vt:variant>
      <vt:variant>
        <vt:lpwstr/>
      </vt:variant>
      <vt:variant>
        <vt:i4>7798862</vt:i4>
      </vt:variant>
      <vt:variant>
        <vt:i4>21</vt:i4>
      </vt:variant>
      <vt:variant>
        <vt:i4>0</vt:i4>
      </vt:variant>
      <vt:variant>
        <vt:i4>5</vt:i4>
      </vt:variant>
      <vt:variant>
        <vt:lpwstr>mailto:info@fulda.net</vt:lpwstr>
      </vt:variant>
      <vt:variant>
        <vt:lpwstr/>
      </vt:variant>
      <vt:variant>
        <vt:i4>5701709</vt:i4>
      </vt:variant>
      <vt:variant>
        <vt:i4>18</vt:i4>
      </vt:variant>
      <vt:variant>
        <vt:i4>0</vt:i4>
      </vt:variant>
      <vt:variant>
        <vt:i4>5</vt:i4>
      </vt:variant>
      <vt:variant>
        <vt:lpwstr>https://www.ihk-fulda.de/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5898332</vt:i4>
      </vt:variant>
      <vt:variant>
        <vt:i4>9</vt:i4>
      </vt:variant>
      <vt:variant>
        <vt:i4>0</vt:i4>
      </vt:variant>
      <vt:variant>
        <vt:i4>5</vt:i4>
      </vt:variant>
      <vt:variant>
        <vt:lpwstr>mailto:ihk_limburg@compuserve.com</vt:lpwstr>
      </vt:variant>
      <vt:variant>
        <vt:lpwstr/>
      </vt:variant>
      <vt:variant>
        <vt:i4>4128821</vt:i4>
      </vt:variant>
      <vt:variant>
        <vt:i4>6</vt:i4>
      </vt:variant>
      <vt:variant>
        <vt:i4>0</vt:i4>
      </vt:variant>
      <vt:variant>
        <vt:i4>5</vt:i4>
      </vt:variant>
      <vt:variant>
        <vt:lpwstr>https://www.ihk-limburg.de/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5832790</vt:i4>
      </vt:variant>
      <vt:variant>
        <vt:i4>0</vt:i4>
      </vt:variant>
      <vt:variant>
        <vt:i4>0</vt:i4>
      </vt:variant>
      <vt:variant>
        <vt:i4>5</vt:i4>
      </vt:variant>
      <vt:variant>
        <vt:lpwstr>https://www.darmstadt.ihk.de/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Faßbinder</dc:creator>
  <cp:lastModifiedBy>Molino Ortega, Consuelo</cp:lastModifiedBy>
  <cp:revision>4</cp:revision>
  <cp:lastPrinted>2018-01-29T13:25:00Z</cp:lastPrinted>
  <dcterms:created xsi:type="dcterms:W3CDTF">2024-11-13T17:18:00Z</dcterms:created>
  <dcterms:modified xsi:type="dcterms:W3CDTF">2024-11-13T17:34:00Z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ies>
</file>